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1.99pt;height:98.8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430" w:right="2407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1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P</w:t>
      </w:r>
      <w:r>
        <w:rPr>
          <w:rFonts w:ascii="Arial" w:hAnsi="Arial" w:cs="Arial" w:eastAsia="Arial"/>
          <w:sz w:val="34"/>
          <w:szCs w:val="34"/>
          <w:spacing w:val="2"/>
          <w:w w:val="100"/>
        </w:rPr>
        <w:t>O</w:t>
      </w:r>
      <w:r>
        <w:rPr>
          <w:rFonts w:ascii="Arial" w:hAnsi="Arial" w:cs="Arial" w:eastAsia="Arial"/>
          <w:sz w:val="34"/>
          <w:szCs w:val="34"/>
          <w:spacing w:val="-5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TE</w:t>
      </w:r>
      <w:r>
        <w:rPr>
          <w:rFonts w:ascii="Arial" w:hAnsi="Arial" w:cs="Arial" w:eastAsia="Arial"/>
          <w:sz w:val="34"/>
          <w:szCs w:val="34"/>
          <w:spacing w:val="-18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3"/>
          <w:w w:val="100"/>
        </w:rPr>
        <w:t>D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99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99"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99"/>
        </w:rPr>
        <w:t>U</w:t>
      </w:r>
      <w:r>
        <w:rPr>
          <w:rFonts w:ascii="Arial" w:hAnsi="Arial" w:cs="Arial" w:eastAsia="Arial"/>
          <w:sz w:val="34"/>
          <w:szCs w:val="34"/>
          <w:spacing w:val="1"/>
          <w:w w:val="99"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99"/>
        </w:rPr>
        <w:t>I</w:t>
      </w:r>
      <w:r>
        <w:rPr>
          <w:rFonts w:ascii="Arial" w:hAnsi="Arial" w:cs="Arial" w:eastAsia="Arial"/>
          <w:sz w:val="34"/>
          <w:szCs w:val="34"/>
          <w:spacing w:val="2"/>
          <w:w w:val="99"/>
        </w:rPr>
        <w:t>Ó</w:t>
      </w:r>
      <w:r>
        <w:rPr>
          <w:rFonts w:ascii="Arial" w:hAnsi="Arial" w:cs="Arial" w:eastAsia="Arial"/>
          <w:sz w:val="34"/>
          <w:szCs w:val="34"/>
          <w:spacing w:val="0"/>
          <w:w w:val="99"/>
        </w:rPr>
        <w:t>N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12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MANUEL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MARTANS,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ndente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Valores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2" w:right="50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Fecha: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08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402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rintendente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dencia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Panamá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misión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o_Df.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08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RA/IARC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402" w:right="3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ité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Interame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Interna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iona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Comisió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Valore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-IOSCO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Consejo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Reguladores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Valores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Américas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(COSR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402" w:right="3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Comisi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ancaria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internacionales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representantes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fund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mentalmente.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39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Comité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Regi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Inte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ica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3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reunión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Interameri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(IARC)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2" w:right="3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ganiz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ión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ICV-I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7" w:lineRule="auto"/>
        <w:ind w:left="402" w:right="3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tema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nteré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desd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ica/Med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Orient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a-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ífi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Interameri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Europ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402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Durante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reunión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IARC,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septiembre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ismo,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decidió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permanente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2012-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02" w:right="3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tendenc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Seguros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CN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2" w:right="14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IARC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durante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restante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402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ional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Interamer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CNBV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tendrá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import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Consejo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autoridades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79" w:after="0" w:line="248" w:lineRule="auto"/>
        <w:ind w:left="400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uladores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supervisoras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regió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presentantes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labor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posturas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IARC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estándares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ticas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lando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emita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analizar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ntac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00" w:right="72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región.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19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Reunión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Consejo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Regu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adores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Valores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Améric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400" w:right="3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auspic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CNB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Améric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400" w:right="3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Durante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miembr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ligieron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aime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Agu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dé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2014-2016,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IARC.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400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Asimi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urante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unión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aron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Trabajo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Conflictos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Corporati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Pública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Panamá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necesid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lamentar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uerdo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ncipios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gobierno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corporati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espera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azo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fu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SRA-I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RC..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400" w:right="3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Post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hizo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tour</w:t>
      </w:r>
      <w:r>
        <w:rPr>
          <w:rFonts w:ascii="Arial" w:hAnsi="Arial" w:cs="Arial" w:eastAsia="Arial"/>
          <w:sz w:val="20"/>
          <w:szCs w:val="20"/>
          <w:spacing w:val="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integrantes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anamá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nforme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desarrollo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sistema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inanc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juri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ciones.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0" w:right="7510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0"/>
          <w:w w:val="101"/>
          <w:b/>
          <w:bCs/>
        </w:rPr>
        <w:t>Agenda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619841pt;height:22.6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40" w:lineRule="auto"/>
        <w:ind w:left="416" w:right="6933"/>
        <w:jc w:val="both"/>
        <w:rPr>
          <w:rFonts w:ascii="Tahoma" w:hAnsi="Tahoma" w:cs="Tahoma" w:eastAsia="Tahoma"/>
          <w:sz w:val="15"/>
          <w:szCs w:val="15"/>
        </w:rPr>
      </w:pPr>
      <w:rPr/>
      <w:r>
        <w:rPr>
          <w:rFonts w:ascii="Tahoma" w:hAnsi="Tahoma" w:cs="Tahoma" w:eastAsia="Tahoma"/>
          <w:sz w:val="15"/>
          <w:szCs w:val="15"/>
          <w:spacing w:val="-8"/>
          <w:w w:val="103"/>
        </w:rPr>
        <w:t>i</w:t>
      </w:r>
      <w:r>
        <w:rPr>
          <w:rFonts w:ascii="Tahoma" w:hAnsi="Tahoma" w:cs="Tahoma" w:eastAsia="Tahoma"/>
          <w:sz w:val="15"/>
          <w:szCs w:val="15"/>
          <w:spacing w:val="-18"/>
          <w:w w:val="103"/>
        </w:rPr>
        <w:t>m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g20</w:t>
      </w:r>
      <w:r>
        <w:rPr>
          <w:rFonts w:ascii="Tahoma" w:hAnsi="Tahoma" w:cs="Tahoma" w:eastAsia="Tahoma"/>
          <w:sz w:val="15"/>
          <w:szCs w:val="15"/>
          <w:spacing w:val="0"/>
          <w:w w:val="103"/>
        </w:rPr>
        <w:t>1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5</w:t>
      </w:r>
      <w:r>
        <w:rPr>
          <w:rFonts w:ascii="Tahoma" w:hAnsi="Tahoma" w:cs="Tahoma" w:eastAsia="Tahoma"/>
          <w:sz w:val="15"/>
          <w:szCs w:val="15"/>
          <w:spacing w:val="0"/>
          <w:w w:val="103"/>
        </w:rPr>
        <w:t>0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1</w:t>
      </w:r>
      <w:r>
        <w:rPr>
          <w:rFonts w:ascii="Tahoma" w:hAnsi="Tahoma" w:cs="Tahoma" w:eastAsia="Tahoma"/>
          <w:sz w:val="15"/>
          <w:szCs w:val="15"/>
          <w:spacing w:val="0"/>
          <w:w w:val="103"/>
        </w:rPr>
        <w:t>0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6_</w:t>
      </w:r>
      <w:r>
        <w:rPr>
          <w:rFonts w:ascii="Tahoma" w:hAnsi="Tahoma" w:cs="Tahoma" w:eastAsia="Tahoma"/>
          <w:sz w:val="15"/>
          <w:szCs w:val="15"/>
          <w:spacing w:val="0"/>
          <w:w w:val="103"/>
        </w:rPr>
        <w:t>1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5</w:t>
      </w:r>
      <w:r>
        <w:rPr>
          <w:rFonts w:ascii="Tahoma" w:hAnsi="Tahoma" w:cs="Tahoma" w:eastAsia="Tahoma"/>
          <w:sz w:val="15"/>
          <w:szCs w:val="15"/>
          <w:spacing w:val="0"/>
          <w:w w:val="103"/>
        </w:rPr>
        <w:t>2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34</w:t>
      </w:r>
      <w:r>
        <w:rPr>
          <w:rFonts w:ascii="Tahoma" w:hAnsi="Tahoma" w:cs="Tahoma" w:eastAsia="Tahoma"/>
          <w:sz w:val="15"/>
          <w:szCs w:val="15"/>
          <w:spacing w:val="0"/>
          <w:w w:val="100"/>
        </w:rPr>
      </w:r>
    </w:p>
    <w:p>
      <w:pPr>
        <w:spacing w:before="3" w:after="0" w:line="240" w:lineRule="auto"/>
        <w:ind w:left="821" w:right="7368"/>
        <w:jc w:val="center"/>
        <w:rPr>
          <w:rFonts w:ascii="Tahoma" w:hAnsi="Tahoma" w:cs="Tahoma" w:eastAsia="Tahoma"/>
          <w:sz w:val="15"/>
          <w:szCs w:val="15"/>
        </w:rPr>
      </w:pPr>
      <w:rPr/>
      <w:r>
        <w:rPr>
          <w:rFonts w:ascii="Tahoma" w:hAnsi="Tahoma" w:cs="Tahoma" w:eastAsia="Tahoma"/>
          <w:sz w:val="15"/>
          <w:szCs w:val="15"/>
          <w:spacing w:val="-1"/>
          <w:w w:val="103"/>
        </w:rPr>
        <w:t>72</w:t>
      </w:r>
      <w:r>
        <w:rPr>
          <w:rFonts w:ascii="Tahoma" w:hAnsi="Tahoma" w:cs="Tahoma" w:eastAsia="Tahoma"/>
          <w:sz w:val="15"/>
          <w:szCs w:val="15"/>
          <w:spacing w:val="0"/>
          <w:w w:val="103"/>
        </w:rPr>
        <w:t>1</w:t>
      </w:r>
      <w:r>
        <w:rPr>
          <w:rFonts w:ascii="Tahoma" w:hAnsi="Tahoma" w:cs="Tahoma" w:eastAsia="Tahoma"/>
          <w:sz w:val="15"/>
          <w:szCs w:val="15"/>
          <w:spacing w:val="9"/>
          <w:w w:val="103"/>
        </w:rPr>
        <w:t>.</w:t>
      </w:r>
      <w:r>
        <w:rPr>
          <w:rFonts w:ascii="Tahoma" w:hAnsi="Tahoma" w:cs="Tahoma" w:eastAsia="Tahoma"/>
          <w:sz w:val="15"/>
          <w:szCs w:val="15"/>
          <w:spacing w:val="-2"/>
          <w:w w:val="103"/>
        </w:rPr>
        <w:t>p</w:t>
      </w:r>
      <w:r>
        <w:rPr>
          <w:rFonts w:ascii="Tahoma" w:hAnsi="Tahoma" w:cs="Tahoma" w:eastAsia="Tahoma"/>
          <w:sz w:val="15"/>
          <w:szCs w:val="15"/>
          <w:spacing w:val="-1"/>
          <w:w w:val="103"/>
        </w:rPr>
        <w:t>df</w:t>
      </w:r>
      <w:r>
        <w:rPr>
          <w:rFonts w:ascii="Tahoma" w:hAnsi="Tahoma" w:cs="Tahoma" w:eastAsia="Tahoma"/>
          <w:sz w:val="15"/>
          <w:szCs w:val="15"/>
          <w:spacing w:val="0"/>
          <w:w w:val="100"/>
        </w:rPr>
      </w:r>
    </w:p>
    <w:sectPr>
      <w:pgSz w:w="12240" w:h="15840"/>
      <w:pgMar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bbethancourth</dc:creator>
  <dc:title>Microsoft Word - MEXICO.docx</dc:title>
  <dcterms:created xsi:type="dcterms:W3CDTF">2015-01-29T12:30:39Z</dcterms:created>
  <dcterms:modified xsi:type="dcterms:W3CDTF">2015-01-29T12:30:39Z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