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D3" w:rsidRPr="00E95811" w:rsidRDefault="001B2CD3" w:rsidP="001B2CD3">
      <w:pPr>
        <w:jc w:val="center"/>
        <w:rPr>
          <w:rFonts w:ascii="Times New Roman" w:hAnsi="Times New Roman" w:cs="Times New Roman"/>
          <w:b/>
          <w:sz w:val="24"/>
          <w:szCs w:val="24"/>
          <w:u w:val="single"/>
          <w:lang w:val="es-MX"/>
        </w:rPr>
      </w:pPr>
      <w:r w:rsidRPr="00E95811">
        <w:rPr>
          <w:rFonts w:ascii="Times New Roman" w:hAnsi="Times New Roman" w:cs="Times New Roman"/>
          <w:b/>
          <w:noProof/>
          <w:szCs w:val="24"/>
          <w:lang w:val="es-MX" w:eastAsia="es-MX"/>
        </w:rPr>
        <w:drawing>
          <wp:inline distT="0" distB="0" distL="0" distR="0" wp14:anchorId="4DB3F7CA" wp14:editId="0C35E1B8">
            <wp:extent cx="1533624" cy="646981"/>
            <wp:effectExtent l="0" t="0" r="0" b="1270"/>
            <wp:docPr id="1" name="Imagen 1" descr="C:\Documents and Settings\orawlins\Mis documentos\Mis imágenes\SMV-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rawlins\Mis documentos\Mis imágenes\SMV-Logo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251" cy="648511"/>
                    </a:xfrm>
                    <a:prstGeom prst="rect">
                      <a:avLst/>
                    </a:prstGeom>
                    <a:noFill/>
                    <a:ln>
                      <a:noFill/>
                    </a:ln>
                  </pic:spPr>
                </pic:pic>
              </a:graphicData>
            </a:graphic>
          </wp:inline>
        </w:drawing>
      </w:r>
    </w:p>
    <w:p w:rsidR="001B2CD3" w:rsidRPr="00E95811" w:rsidRDefault="001B2CD3" w:rsidP="001B2CD3">
      <w:pPr>
        <w:jc w:val="center"/>
        <w:rPr>
          <w:rFonts w:ascii="Times New Roman" w:hAnsi="Times New Roman" w:cs="Times New Roman"/>
          <w:b/>
          <w:lang w:val="es-MX"/>
        </w:rPr>
      </w:pPr>
      <w:r w:rsidRPr="00E95811">
        <w:rPr>
          <w:rFonts w:ascii="Times New Roman" w:hAnsi="Times New Roman" w:cs="Times New Roman"/>
          <w:b/>
          <w:lang w:val="es-MX"/>
        </w:rPr>
        <w:t>SUPERINTENDENCIA DEL MERCADO DE VALORES</w:t>
      </w:r>
    </w:p>
    <w:p w:rsidR="001B2CD3" w:rsidRPr="00E95811" w:rsidRDefault="001B2CD3" w:rsidP="001B2CD3">
      <w:pPr>
        <w:spacing w:after="0" w:line="240" w:lineRule="auto"/>
        <w:jc w:val="center"/>
        <w:rPr>
          <w:rFonts w:ascii="Times New Roman" w:hAnsi="Times New Roman" w:cs="Times New Roman"/>
          <w:b/>
          <w:lang w:val="es-MX"/>
        </w:rPr>
      </w:pPr>
      <w:r w:rsidRPr="00E95811">
        <w:rPr>
          <w:rFonts w:ascii="Times New Roman" w:hAnsi="Times New Roman" w:cs="Times New Roman"/>
          <w:b/>
          <w:lang w:val="es-MX"/>
        </w:rPr>
        <w:t>REPÚBLICA DE PANAMÁ</w:t>
      </w:r>
    </w:p>
    <w:p w:rsidR="001B2CD3" w:rsidRPr="00E95811" w:rsidRDefault="001B2CD3" w:rsidP="001B2CD3">
      <w:pPr>
        <w:spacing w:after="0" w:line="240" w:lineRule="auto"/>
        <w:jc w:val="center"/>
        <w:rPr>
          <w:rFonts w:ascii="Times New Roman" w:hAnsi="Times New Roman" w:cs="Times New Roman"/>
          <w:b/>
          <w:lang w:val="es-MX"/>
        </w:rPr>
      </w:pPr>
    </w:p>
    <w:p w:rsidR="001B2CD3" w:rsidRPr="00E95811" w:rsidRDefault="001B2CD3" w:rsidP="001B2CD3">
      <w:pPr>
        <w:jc w:val="center"/>
        <w:rPr>
          <w:rFonts w:ascii="Times New Roman" w:hAnsi="Times New Roman" w:cs="Times New Roman"/>
          <w:b/>
          <w:lang w:val="es-MX"/>
        </w:rPr>
      </w:pPr>
      <w:r w:rsidRPr="00E95811">
        <w:rPr>
          <w:rFonts w:ascii="Times New Roman" w:hAnsi="Times New Roman" w:cs="Times New Roman"/>
          <w:b/>
          <w:lang w:val="es-MX"/>
        </w:rPr>
        <w:t>ANEXO No. 9</w:t>
      </w:r>
    </w:p>
    <w:p w:rsidR="001B2CD3" w:rsidRPr="00E95811" w:rsidRDefault="001B2CD3" w:rsidP="001B2CD3">
      <w:pPr>
        <w:spacing w:after="0" w:line="240" w:lineRule="auto"/>
        <w:jc w:val="center"/>
        <w:rPr>
          <w:rFonts w:ascii="Times New Roman" w:hAnsi="Times New Roman" w:cs="Times New Roman"/>
          <w:b/>
          <w:lang w:val="es-MX"/>
        </w:rPr>
      </w:pPr>
      <w:r w:rsidRPr="00E95811">
        <w:rPr>
          <w:rFonts w:ascii="Times New Roman" w:hAnsi="Times New Roman" w:cs="Times New Roman"/>
          <w:b/>
          <w:lang w:val="es-MX"/>
        </w:rPr>
        <w:t>REVISIÓN DE LOS SALDOS CONCILIADOS DE LAS CUENTAS DE INVERSIÓN DE LOS CLIENTES DE LAS CASAS DE VALORES</w:t>
      </w:r>
    </w:p>
    <w:p w:rsidR="001B2CD3" w:rsidRPr="00E95811" w:rsidRDefault="001B2CD3" w:rsidP="001B2CD3">
      <w:pPr>
        <w:jc w:val="center"/>
        <w:rPr>
          <w:rFonts w:ascii="Times New Roman" w:hAnsi="Times New Roman" w:cs="Times New Roman"/>
          <w:b/>
          <w:lang w:val="es-MX"/>
        </w:rPr>
      </w:pPr>
    </w:p>
    <w:p w:rsidR="001B2CD3" w:rsidRPr="00E95811" w:rsidRDefault="001B2CD3" w:rsidP="001B2CD3">
      <w:pPr>
        <w:jc w:val="center"/>
        <w:rPr>
          <w:rFonts w:ascii="Times New Roman" w:hAnsi="Times New Roman" w:cs="Times New Roman"/>
          <w:b/>
          <w:lang w:val="es-MX"/>
        </w:rPr>
      </w:pPr>
      <w:r w:rsidRPr="00E95811">
        <w:rPr>
          <w:rFonts w:ascii="Times New Roman" w:hAnsi="Times New Roman" w:cs="Times New Roman"/>
          <w:b/>
          <w:lang w:val="es-MX"/>
        </w:rPr>
        <w:t>MODELO DE DECLARACIÓN DE AUDITORÍA INTERINA Y ANUAL</w:t>
      </w:r>
      <w:r>
        <w:rPr>
          <w:rFonts w:ascii="Times New Roman" w:hAnsi="Times New Roman" w:cs="Times New Roman"/>
          <w:b/>
          <w:lang w:val="es-MX"/>
        </w:rPr>
        <w:t xml:space="preserve"> </w:t>
      </w:r>
    </w:p>
    <w:p w:rsidR="001B2CD3" w:rsidRPr="00E95811" w:rsidRDefault="001B2CD3" w:rsidP="001B2CD3">
      <w:pPr>
        <w:jc w:val="both"/>
        <w:rPr>
          <w:rFonts w:ascii="Times New Roman" w:hAnsi="Times New Roman" w:cs="Times New Roman"/>
          <w:lang w:val="es-MX"/>
        </w:rPr>
      </w:pPr>
      <w:r w:rsidRPr="00E95811">
        <w:rPr>
          <w:rFonts w:ascii="Times New Roman" w:hAnsi="Times New Roman" w:cs="Times New Roman"/>
          <w:lang w:val="es-MX"/>
        </w:rPr>
        <w:t xml:space="preserve">Los suscritos, (EJECUTIVO PRINCIPAL / </w:t>
      </w:r>
      <w:r>
        <w:rPr>
          <w:rFonts w:ascii="Times New Roman" w:hAnsi="Times New Roman" w:cs="Times New Roman"/>
          <w:lang w:val="es-MX"/>
        </w:rPr>
        <w:t>CONTADOR PÚBLICO AUTORIZADO</w:t>
      </w:r>
      <w:r w:rsidRPr="00E95811">
        <w:rPr>
          <w:rFonts w:ascii="Times New Roman" w:hAnsi="Times New Roman" w:cs="Times New Roman"/>
          <w:lang w:val="es-MX"/>
        </w:rPr>
        <w:t xml:space="preserve"> INTERNO</w:t>
      </w:r>
      <w:r>
        <w:rPr>
          <w:rFonts w:ascii="Times New Roman" w:hAnsi="Times New Roman" w:cs="Times New Roman"/>
          <w:lang w:val="es-MX"/>
        </w:rPr>
        <w:t xml:space="preserve"> DE LA CASA DE VALORES</w:t>
      </w:r>
      <w:r w:rsidRPr="00E95811">
        <w:rPr>
          <w:rFonts w:ascii="Times New Roman" w:hAnsi="Times New Roman" w:cs="Times New Roman"/>
          <w:lang w:val="es-MX"/>
        </w:rPr>
        <w:t>)…….., con Licencia No.___________</w:t>
      </w:r>
      <w:r>
        <w:rPr>
          <w:rFonts w:ascii="Times New Roman" w:hAnsi="Times New Roman" w:cs="Times New Roman"/>
          <w:lang w:val="es-MX"/>
        </w:rPr>
        <w:t xml:space="preserve"> e Idoneidad del CPA____________</w:t>
      </w:r>
      <w:r w:rsidRPr="00E95811">
        <w:rPr>
          <w:rFonts w:ascii="Times New Roman" w:hAnsi="Times New Roman" w:cs="Times New Roman"/>
          <w:lang w:val="es-MX"/>
        </w:rPr>
        <w:t>, declaran y certifican, respectivamente que:</w:t>
      </w:r>
    </w:p>
    <w:p w:rsidR="001B2CD3" w:rsidRPr="00E95811" w:rsidRDefault="001B2CD3" w:rsidP="001B2CD3">
      <w:pPr>
        <w:numPr>
          <w:ilvl w:val="0"/>
          <w:numId w:val="1"/>
        </w:numPr>
        <w:contextualSpacing/>
        <w:jc w:val="both"/>
        <w:rPr>
          <w:rFonts w:ascii="Times New Roman" w:hAnsi="Times New Roman" w:cs="Times New Roman"/>
          <w:lang w:val="es-MX"/>
        </w:rPr>
      </w:pPr>
      <w:r>
        <w:rPr>
          <w:rFonts w:ascii="Times New Roman" w:hAnsi="Times New Roman" w:cs="Times New Roman"/>
          <w:lang w:val="es-MX"/>
        </w:rPr>
        <w:t>Se ha verificado en los libros</w:t>
      </w:r>
      <w:r w:rsidRPr="00E95811">
        <w:rPr>
          <w:rFonts w:ascii="Times New Roman" w:hAnsi="Times New Roman" w:cs="Times New Roman"/>
          <w:lang w:val="es-MX"/>
        </w:rPr>
        <w:t xml:space="preserve"> de (NOMBRE DE LA CASA DE VALORES) al (FECHA DEL PRIMER SEMESTRE O CIERRE FISCAL) la cartera de valores de terceros y de efectivo, en administración  por cuenta y riesgo de clientes, el siguiente activo financiero:</w:t>
      </w:r>
    </w:p>
    <w:p w:rsidR="001B2CD3" w:rsidRPr="00E95811" w:rsidRDefault="001B2CD3" w:rsidP="001B2CD3">
      <w:pPr>
        <w:numPr>
          <w:ilvl w:val="0"/>
          <w:numId w:val="2"/>
        </w:numPr>
        <w:contextualSpacing/>
        <w:jc w:val="both"/>
        <w:rPr>
          <w:rFonts w:ascii="Times New Roman" w:hAnsi="Times New Roman" w:cs="Times New Roman"/>
          <w:lang w:val="es-MX"/>
        </w:rPr>
      </w:pPr>
      <w:r w:rsidRPr="00E95811">
        <w:rPr>
          <w:rFonts w:ascii="Times New Roman" w:hAnsi="Times New Roman" w:cs="Times New Roman"/>
          <w:lang w:val="es-MX"/>
        </w:rPr>
        <w:t>valores en custodia local  (INDICAR MONTO)</w:t>
      </w:r>
    </w:p>
    <w:p w:rsidR="001B2CD3" w:rsidRPr="00E95811" w:rsidRDefault="001B2CD3" w:rsidP="001B2CD3">
      <w:pPr>
        <w:numPr>
          <w:ilvl w:val="0"/>
          <w:numId w:val="2"/>
        </w:numPr>
        <w:contextualSpacing/>
        <w:jc w:val="both"/>
        <w:rPr>
          <w:rFonts w:ascii="Times New Roman" w:hAnsi="Times New Roman" w:cs="Times New Roman"/>
          <w:lang w:val="es-MX"/>
        </w:rPr>
      </w:pPr>
      <w:r w:rsidRPr="00E95811">
        <w:rPr>
          <w:rFonts w:ascii="Times New Roman" w:hAnsi="Times New Roman" w:cs="Times New Roman"/>
          <w:lang w:val="es-MX"/>
        </w:rPr>
        <w:t>valores en custodia internacional (INDICAR MONTO)</w:t>
      </w:r>
    </w:p>
    <w:p w:rsidR="001B2CD3" w:rsidRPr="00E95811" w:rsidRDefault="001B2CD3" w:rsidP="001B2CD3">
      <w:pPr>
        <w:numPr>
          <w:ilvl w:val="0"/>
          <w:numId w:val="2"/>
        </w:numPr>
        <w:contextualSpacing/>
        <w:jc w:val="both"/>
        <w:rPr>
          <w:rFonts w:ascii="Times New Roman" w:hAnsi="Times New Roman" w:cs="Times New Roman"/>
          <w:lang w:val="es-MX"/>
        </w:rPr>
      </w:pPr>
      <w:r w:rsidRPr="00E95811">
        <w:rPr>
          <w:rFonts w:ascii="Times New Roman" w:hAnsi="Times New Roman" w:cs="Times New Roman"/>
          <w:lang w:val="es-MX"/>
        </w:rPr>
        <w:t>efectivo en custodios locales (INDICAR MONTO)</w:t>
      </w:r>
    </w:p>
    <w:p w:rsidR="001B2CD3" w:rsidRPr="00E95811" w:rsidRDefault="001B2CD3" w:rsidP="001B2CD3">
      <w:pPr>
        <w:numPr>
          <w:ilvl w:val="0"/>
          <w:numId w:val="2"/>
        </w:numPr>
        <w:contextualSpacing/>
        <w:jc w:val="both"/>
        <w:rPr>
          <w:rFonts w:ascii="Times New Roman" w:hAnsi="Times New Roman" w:cs="Times New Roman"/>
          <w:lang w:val="es-MX"/>
        </w:rPr>
      </w:pPr>
      <w:r w:rsidRPr="00E95811">
        <w:rPr>
          <w:rFonts w:ascii="Times New Roman" w:hAnsi="Times New Roman" w:cs="Times New Roman"/>
          <w:lang w:val="es-MX"/>
        </w:rPr>
        <w:t>efectivo en custodios internacionales (INDICAR MONTO)</w:t>
      </w:r>
    </w:p>
    <w:p w:rsidR="001B2CD3" w:rsidRPr="00E95811" w:rsidRDefault="001B2CD3" w:rsidP="001B2CD3">
      <w:pPr>
        <w:numPr>
          <w:ilvl w:val="0"/>
          <w:numId w:val="2"/>
        </w:numPr>
        <w:contextualSpacing/>
        <w:jc w:val="both"/>
        <w:rPr>
          <w:rFonts w:ascii="Times New Roman" w:hAnsi="Times New Roman" w:cs="Times New Roman"/>
          <w:lang w:val="es-MX"/>
        </w:rPr>
      </w:pPr>
      <w:r w:rsidRPr="00E95811">
        <w:rPr>
          <w:rFonts w:ascii="Times New Roman" w:hAnsi="Times New Roman" w:cs="Times New Roman"/>
          <w:lang w:val="es-MX"/>
        </w:rPr>
        <w:t>efectivo en Bancos locales (INDICAR MONTO)</w:t>
      </w:r>
    </w:p>
    <w:p w:rsidR="001B2CD3" w:rsidRPr="00E95811" w:rsidRDefault="001B2CD3" w:rsidP="001B2CD3">
      <w:pPr>
        <w:numPr>
          <w:ilvl w:val="0"/>
          <w:numId w:val="2"/>
        </w:numPr>
        <w:spacing w:after="0"/>
        <w:contextualSpacing/>
        <w:jc w:val="both"/>
        <w:rPr>
          <w:rFonts w:ascii="Times New Roman" w:hAnsi="Times New Roman" w:cs="Times New Roman"/>
          <w:lang w:val="es-MX"/>
        </w:rPr>
      </w:pPr>
      <w:r w:rsidRPr="00E95811">
        <w:rPr>
          <w:rFonts w:ascii="Times New Roman" w:hAnsi="Times New Roman" w:cs="Times New Roman"/>
          <w:lang w:val="es-MX"/>
        </w:rPr>
        <w:t xml:space="preserve">efectivo en Bancos Internacionales (INDICAR MONTO) </w:t>
      </w:r>
    </w:p>
    <w:p w:rsidR="001B2CD3" w:rsidRPr="00E95811" w:rsidRDefault="001B2CD3" w:rsidP="001B2CD3">
      <w:pPr>
        <w:numPr>
          <w:ilvl w:val="0"/>
          <w:numId w:val="2"/>
        </w:numPr>
        <w:jc w:val="both"/>
        <w:rPr>
          <w:rFonts w:ascii="Times New Roman" w:hAnsi="Times New Roman" w:cs="Times New Roman"/>
          <w:lang w:val="es-MX"/>
        </w:rPr>
      </w:pPr>
      <w:r w:rsidRPr="00E95811">
        <w:rPr>
          <w:rFonts w:ascii="Times New Roman" w:hAnsi="Times New Roman" w:cs="Times New Roman"/>
          <w:lang w:val="es-MX"/>
        </w:rPr>
        <w:t>valores administrados para el mercado primario, depositado en una central de valores, si aplicase, [INDICAR CANTIDAD DE ACCIONES O VALOR NOMINAL DE RENTA FIJA, SEGÚN CORRESPONDA]</w:t>
      </w:r>
    </w:p>
    <w:p w:rsidR="001B2CD3" w:rsidRPr="00E95811" w:rsidRDefault="001B2CD3" w:rsidP="001B2CD3">
      <w:pPr>
        <w:ind w:left="1485"/>
        <w:contextualSpacing/>
        <w:jc w:val="both"/>
        <w:rPr>
          <w:rFonts w:ascii="Times New Roman" w:hAnsi="Times New Roman" w:cs="Times New Roman"/>
          <w:lang w:val="es-MX"/>
        </w:rPr>
      </w:pPr>
    </w:p>
    <w:p w:rsidR="001B2CD3" w:rsidRPr="00E95811" w:rsidRDefault="001B2CD3" w:rsidP="001B2CD3">
      <w:pPr>
        <w:numPr>
          <w:ilvl w:val="0"/>
          <w:numId w:val="1"/>
        </w:numPr>
        <w:contextualSpacing/>
        <w:jc w:val="both"/>
        <w:rPr>
          <w:rFonts w:ascii="Times New Roman" w:hAnsi="Times New Roman" w:cs="Times New Roman"/>
          <w:lang w:val="es-MX"/>
        </w:rPr>
      </w:pPr>
      <w:r>
        <w:rPr>
          <w:rFonts w:ascii="Times New Roman" w:hAnsi="Times New Roman" w:cs="Times New Roman"/>
          <w:lang w:val="es-MX"/>
        </w:rPr>
        <w:t>Se ha verificado en los libros</w:t>
      </w:r>
      <w:r w:rsidRPr="00E95811">
        <w:rPr>
          <w:rFonts w:ascii="Times New Roman" w:hAnsi="Times New Roman" w:cs="Times New Roman"/>
          <w:lang w:val="es-MX"/>
        </w:rPr>
        <w:t xml:space="preserve"> de [NOMBRE DE LA CASA DE VALORES] al</w:t>
      </w:r>
      <w:bookmarkStart w:id="0" w:name="_GoBack"/>
      <w:bookmarkEnd w:id="0"/>
      <w:r w:rsidRPr="00E95811">
        <w:rPr>
          <w:rFonts w:ascii="Times New Roman" w:hAnsi="Times New Roman" w:cs="Times New Roman"/>
          <w:lang w:val="es-MX"/>
        </w:rPr>
        <w:t xml:space="preserve"> [FECHA DE SU PRIMER SEMESTRE O SU CIERRE FISCAL], que los valores en custodia local e internacional, arriba valorados a precio de mercado, están registrados en los custodios según a continuación se detalla: </w:t>
      </w:r>
    </w:p>
    <w:tbl>
      <w:tblPr>
        <w:tblStyle w:val="Tablaconcuadrcula"/>
        <w:tblW w:w="0" w:type="auto"/>
        <w:tblLook w:val="04A0" w:firstRow="1" w:lastRow="0" w:firstColumn="1" w:lastColumn="0" w:noHBand="0" w:noVBand="1"/>
      </w:tblPr>
      <w:tblGrid>
        <w:gridCol w:w="2261"/>
        <w:gridCol w:w="2266"/>
        <w:gridCol w:w="2264"/>
        <w:gridCol w:w="2263"/>
      </w:tblGrid>
      <w:tr w:rsidR="001B2CD3" w:rsidRPr="00E95811" w:rsidTr="003D0A1A">
        <w:tc>
          <w:tcPr>
            <w:tcW w:w="2386" w:type="dxa"/>
          </w:tcPr>
          <w:p w:rsidR="001B2CD3" w:rsidRPr="00E95811" w:rsidRDefault="001B2CD3" w:rsidP="003D0A1A">
            <w:pPr>
              <w:jc w:val="both"/>
              <w:rPr>
                <w:rFonts w:ascii="Times New Roman" w:hAnsi="Times New Roman" w:cs="Times New Roman"/>
                <w:lang w:val="es-MX"/>
              </w:rPr>
            </w:pPr>
            <w:r w:rsidRPr="00E95811">
              <w:rPr>
                <w:rFonts w:ascii="Times New Roman" w:hAnsi="Times New Roman" w:cs="Times New Roman"/>
                <w:lang w:val="es-MX"/>
              </w:rPr>
              <w:t>Nombre del custodio</w:t>
            </w:r>
          </w:p>
        </w:tc>
        <w:tc>
          <w:tcPr>
            <w:tcW w:w="2386" w:type="dxa"/>
          </w:tcPr>
          <w:p w:rsidR="001B2CD3" w:rsidRPr="00E95811" w:rsidRDefault="001B2CD3" w:rsidP="003D0A1A">
            <w:pPr>
              <w:jc w:val="both"/>
              <w:rPr>
                <w:rFonts w:ascii="Times New Roman" w:hAnsi="Times New Roman" w:cs="Times New Roman"/>
                <w:lang w:val="es-MX"/>
              </w:rPr>
            </w:pPr>
            <w:r w:rsidRPr="00E95811">
              <w:rPr>
                <w:rFonts w:ascii="Times New Roman" w:hAnsi="Times New Roman" w:cs="Times New Roman"/>
                <w:lang w:val="es-MX"/>
              </w:rPr>
              <w:t>Cantidad o número de acciones</w:t>
            </w:r>
          </w:p>
        </w:tc>
        <w:tc>
          <w:tcPr>
            <w:tcW w:w="2386" w:type="dxa"/>
          </w:tcPr>
          <w:p w:rsidR="001B2CD3" w:rsidRPr="00E95811" w:rsidRDefault="001B2CD3" w:rsidP="003D0A1A">
            <w:pPr>
              <w:jc w:val="both"/>
              <w:rPr>
                <w:rFonts w:ascii="Times New Roman" w:hAnsi="Times New Roman" w:cs="Times New Roman"/>
                <w:lang w:val="es-MX"/>
              </w:rPr>
            </w:pPr>
            <w:r w:rsidRPr="00E95811">
              <w:rPr>
                <w:rFonts w:ascii="Times New Roman" w:hAnsi="Times New Roman" w:cs="Times New Roman"/>
                <w:lang w:val="es-MX"/>
              </w:rPr>
              <w:t>Valor Nominal de renta fija</w:t>
            </w:r>
          </w:p>
        </w:tc>
        <w:tc>
          <w:tcPr>
            <w:tcW w:w="2386" w:type="dxa"/>
          </w:tcPr>
          <w:p w:rsidR="001B2CD3" w:rsidRPr="00E95811" w:rsidRDefault="001B2CD3" w:rsidP="003D0A1A">
            <w:pPr>
              <w:jc w:val="both"/>
              <w:rPr>
                <w:rFonts w:ascii="Times New Roman" w:hAnsi="Times New Roman" w:cs="Times New Roman"/>
                <w:lang w:val="es-MX"/>
              </w:rPr>
            </w:pPr>
            <w:r w:rsidRPr="00E95811">
              <w:rPr>
                <w:rFonts w:ascii="Times New Roman" w:hAnsi="Times New Roman" w:cs="Times New Roman"/>
                <w:lang w:val="es-MX"/>
              </w:rPr>
              <w:t>Monto a precio de mercado</w:t>
            </w:r>
          </w:p>
        </w:tc>
      </w:tr>
      <w:tr w:rsidR="001B2CD3" w:rsidRPr="00E95811" w:rsidTr="003D0A1A">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r>
      <w:tr w:rsidR="001B2CD3" w:rsidRPr="00E95811" w:rsidTr="003D0A1A">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r>
      <w:tr w:rsidR="001B2CD3" w:rsidRPr="00E95811" w:rsidTr="003D0A1A">
        <w:tc>
          <w:tcPr>
            <w:tcW w:w="2386" w:type="dxa"/>
          </w:tcPr>
          <w:p w:rsidR="001B2CD3" w:rsidRPr="00E95811" w:rsidRDefault="001B2CD3" w:rsidP="003D0A1A">
            <w:pPr>
              <w:jc w:val="both"/>
              <w:rPr>
                <w:rFonts w:ascii="Times New Roman" w:hAnsi="Times New Roman" w:cs="Times New Roman"/>
                <w:lang w:val="es-MX"/>
              </w:rPr>
            </w:pPr>
            <w:r w:rsidRPr="00E95811">
              <w:rPr>
                <w:rFonts w:ascii="Times New Roman" w:hAnsi="Times New Roman" w:cs="Times New Roman"/>
                <w:lang w:val="es-MX"/>
              </w:rPr>
              <w:t>TOTAL</w:t>
            </w:r>
          </w:p>
        </w:tc>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r>
    </w:tbl>
    <w:p w:rsidR="001B2CD3" w:rsidRPr="00E95811" w:rsidRDefault="001B2CD3" w:rsidP="001B2CD3">
      <w:pPr>
        <w:ind w:left="720"/>
        <w:contextualSpacing/>
        <w:jc w:val="both"/>
        <w:rPr>
          <w:rFonts w:ascii="Times New Roman" w:hAnsi="Times New Roman" w:cs="Times New Roman"/>
          <w:lang w:val="es-MX"/>
        </w:rPr>
      </w:pPr>
    </w:p>
    <w:p w:rsidR="001B2CD3" w:rsidRDefault="001B2CD3" w:rsidP="001B2CD3">
      <w:pPr>
        <w:numPr>
          <w:ilvl w:val="0"/>
          <w:numId w:val="1"/>
        </w:numPr>
        <w:contextualSpacing/>
        <w:jc w:val="both"/>
        <w:rPr>
          <w:rFonts w:ascii="Times New Roman" w:hAnsi="Times New Roman" w:cs="Times New Roman"/>
          <w:lang w:val="es-MX"/>
        </w:rPr>
      </w:pPr>
      <w:r>
        <w:rPr>
          <w:rFonts w:ascii="Times New Roman" w:hAnsi="Times New Roman" w:cs="Times New Roman"/>
          <w:lang w:val="es-MX"/>
        </w:rPr>
        <w:t>Se ha verificado en los libros</w:t>
      </w:r>
      <w:r w:rsidRPr="00E95811">
        <w:rPr>
          <w:rFonts w:ascii="Times New Roman" w:hAnsi="Times New Roman" w:cs="Times New Roman"/>
          <w:lang w:val="es-MX"/>
        </w:rPr>
        <w:t xml:space="preserve"> de [NOMBRE DE LA CASA DE VALORES] al [FECHA DE SU PRIMER SEMESTRE O SU CIERRE FISCAL], que el </w:t>
      </w:r>
      <w:r w:rsidRPr="00E95811">
        <w:rPr>
          <w:rFonts w:ascii="Times New Roman" w:hAnsi="Times New Roman" w:cs="Times New Roman"/>
          <w:b/>
          <w:lang w:val="es-MX"/>
        </w:rPr>
        <w:t>Efectivo</w:t>
      </w:r>
      <w:r w:rsidRPr="00E95811">
        <w:rPr>
          <w:rFonts w:ascii="Times New Roman" w:hAnsi="Times New Roman" w:cs="Times New Roman"/>
          <w:lang w:val="es-MX"/>
        </w:rPr>
        <w:t xml:space="preserve"> en custodia local e internacional, están registrados en los custodios y/o Bancos según a continuación se detalla: </w:t>
      </w:r>
    </w:p>
    <w:p w:rsidR="001B2CD3" w:rsidRPr="00E95811" w:rsidRDefault="001B2CD3" w:rsidP="001B2CD3">
      <w:pPr>
        <w:ind w:left="720"/>
        <w:contextualSpacing/>
        <w:jc w:val="both"/>
        <w:rPr>
          <w:rFonts w:ascii="Times New Roman" w:hAnsi="Times New Roman" w:cs="Times New Roman"/>
          <w:lang w:val="es-MX"/>
        </w:rPr>
      </w:pPr>
    </w:p>
    <w:tbl>
      <w:tblPr>
        <w:tblStyle w:val="Tablaconcuadrcula"/>
        <w:tblW w:w="0" w:type="auto"/>
        <w:jc w:val="center"/>
        <w:tblLook w:val="04A0" w:firstRow="1" w:lastRow="0" w:firstColumn="1" w:lastColumn="0" w:noHBand="0" w:noVBand="1"/>
      </w:tblPr>
      <w:tblGrid>
        <w:gridCol w:w="2386"/>
        <w:gridCol w:w="2386"/>
      </w:tblGrid>
      <w:tr w:rsidR="001B2CD3" w:rsidRPr="00E95811" w:rsidTr="003D0A1A">
        <w:trPr>
          <w:jc w:val="center"/>
        </w:trPr>
        <w:tc>
          <w:tcPr>
            <w:tcW w:w="2386" w:type="dxa"/>
          </w:tcPr>
          <w:p w:rsidR="001B2CD3" w:rsidRPr="00E95811" w:rsidRDefault="001B2CD3" w:rsidP="003D0A1A">
            <w:pPr>
              <w:jc w:val="both"/>
              <w:rPr>
                <w:rFonts w:ascii="Times New Roman" w:hAnsi="Times New Roman" w:cs="Times New Roman"/>
                <w:lang w:val="es-MX"/>
              </w:rPr>
            </w:pPr>
            <w:r w:rsidRPr="00E95811">
              <w:rPr>
                <w:rFonts w:ascii="Times New Roman" w:hAnsi="Times New Roman" w:cs="Times New Roman"/>
                <w:lang w:val="es-MX"/>
              </w:rPr>
              <w:t>Nombre del custodio/ Banco</w:t>
            </w:r>
          </w:p>
        </w:tc>
        <w:tc>
          <w:tcPr>
            <w:tcW w:w="2386" w:type="dxa"/>
          </w:tcPr>
          <w:p w:rsidR="001B2CD3" w:rsidRPr="00E95811" w:rsidRDefault="001B2CD3" w:rsidP="003D0A1A">
            <w:pPr>
              <w:jc w:val="both"/>
              <w:rPr>
                <w:rFonts w:ascii="Times New Roman" w:hAnsi="Times New Roman" w:cs="Times New Roman"/>
                <w:lang w:val="es-MX"/>
              </w:rPr>
            </w:pPr>
            <w:r w:rsidRPr="00E95811">
              <w:rPr>
                <w:rFonts w:ascii="Times New Roman" w:hAnsi="Times New Roman" w:cs="Times New Roman"/>
                <w:lang w:val="es-MX"/>
              </w:rPr>
              <w:t>Cantidad de Efectivo</w:t>
            </w:r>
          </w:p>
        </w:tc>
      </w:tr>
      <w:tr w:rsidR="001B2CD3" w:rsidRPr="00E95811" w:rsidTr="003D0A1A">
        <w:trPr>
          <w:jc w:val="center"/>
        </w:trPr>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r>
      <w:tr w:rsidR="001B2CD3" w:rsidRPr="00E95811" w:rsidTr="003D0A1A">
        <w:trPr>
          <w:jc w:val="center"/>
        </w:trPr>
        <w:tc>
          <w:tcPr>
            <w:tcW w:w="2386" w:type="dxa"/>
          </w:tcPr>
          <w:p w:rsidR="001B2CD3" w:rsidRPr="00E95811" w:rsidRDefault="001B2CD3" w:rsidP="003D0A1A">
            <w:pPr>
              <w:jc w:val="both"/>
              <w:rPr>
                <w:rFonts w:ascii="Times New Roman" w:hAnsi="Times New Roman" w:cs="Times New Roman"/>
                <w:lang w:val="es-MX"/>
              </w:rPr>
            </w:pPr>
          </w:p>
        </w:tc>
        <w:tc>
          <w:tcPr>
            <w:tcW w:w="2386" w:type="dxa"/>
          </w:tcPr>
          <w:p w:rsidR="001B2CD3" w:rsidRPr="00E95811" w:rsidRDefault="001B2CD3" w:rsidP="003D0A1A">
            <w:pPr>
              <w:jc w:val="both"/>
              <w:rPr>
                <w:rFonts w:ascii="Times New Roman" w:hAnsi="Times New Roman" w:cs="Times New Roman"/>
                <w:lang w:val="es-MX"/>
              </w:rPr>
            </w:pPr>
          </w:p>
        </w:tc>
      </w:tr>
      <w:tr w:rsidR="001B2CD3" w:rsidRPr="00E95811" w:rsidTr="003D0A1A">
        <w:trPr>
          <w:jc w:val="center"/>
        </w:trPr>
        <w:tc>
          <w:tcPr>
            <w:tcW w:w="2386" w:type="dxa"/>
          </w:tcPr>
          <w:p w:rsidR="001B2CD3" w:rsidRPr="002841B5" w:rsidRDefault="001B2CD3" w:rsidP="003D0A1A">
            <w:pPr>
              <w:rPr>
                <w:rFonts w:ascii="Times New Roman" w:hAnsi="Times New Roman" w:cs="Times New Roman"/>
                <w:sz w:val="21"/>
                <w:szCs w:val="21"/>
                <w:lang w:val="es-MX"/>
              </w:rPr>
            </w:pPr>
            <w:r w:rsidRPr="002841B5">
              <w:rPr>
                <w:rFonts w:ascii="Times New Roman" w:hAnsi="Times New Roman" w:cs="Times New Roman"/>
                <w:sz w:val="21"/>
                <w:szCs w:val="21"/>
                <w:lang w:val="es-MX"/>
              </w:rPr>
              <w:t>TOTAL DE EFECTIVO</w:t>
            </w:r>
          </w:p>
        </w:tc>
        <w:tc>
          <w:tcPr>
            <w:tcW w:w="2386" w:type="dxa"/>
          </w:tcPr>
          <w:p w:rsidR="001B2CD3" w:rsidRPr="00E95811" w:rsidRDefault="001B2CD3" w:rsidP="003D0A1A">
            <w:pPr>
              <w:jc w:val="both"/>
              <w:rPr>
                <w:rFonts w:ascii="Times New Roman" w:hAnsi="Times New Roman" w:cs="Times New Roman"/>
                <w:lang w:val="es-MX"/>
              </w:rPr>
            </w:pPr>
          </w:p>
        </w:tc>
      </w:tr>
    </w:tbl>
    <w:p w:rsidR="001B2CD3" w:rsidRPr="00E95811" w:rsidRDefault="001B2CD3" w:rsidP="001B2CD3">
      <w:pPr>
        <w:contextualSpacing/>
        <w:jc w:val="both"/>
        <w:rPr>
          <w:rFonts w:ascii="Times New Roman" w:hAnsi="Times New Roman" w:cs="Times New Roman"/>
          <w:lang w:val="es-MX"/>
        </w:rPr>
      </w:pPr>
    </w:p>
    <w:p w:rsidR="001B2CD3" w:rsidRPr="00E95811" w:rsidRDefault="001B2CD3" w:rsidP="001B2CD3">
      <w:pPr>
        <w:numPr>
          <w:ilvl w:val="0"/>
          <w:numId w:val="1"/>
        </w:numPr>
        <w:contextualSpacing/>
        <w:jc w:val="both"/>
        <w:rPr>
          <w:rFonts w:ascii="Times New Roman" w:hAnsi="Times New Roman" w:cs="Times New Roman"/>
          <w:lang w:val="es-MX"/>
        </w:rPr>
      </w:pPr>
      <w:r>
        <w:rPr>
          <w:rFonts w:ascii="Times New Roman" w:hAnsi="Times New Roman" w:cs="Times New Roman"/>
          <w:lang w:val="es-MX"/>
        </w:rPr>
        <w:t>Se ha verificado y cotejado</w:t>
      </w:r>
      <w:r w:rsidRPr="00E95811">
        <w:rPr>
          <w:rFonts w:ascii="Times New Roman" w:hAnsi="Times New Roman" w:cs="Times New Roman"/>
          <w:lang w:val="es-MX"/>
        </w:rPr>
        <w:t xml:space="preserve"> el inventario de los valores emitidos por los custodios </w:t>
      </w:r>
      <w:r w:rsidRPr="00E95811">
        <w:rPr>
          <w:rFonts w:ascii="Times New Roman" w:hAnsi="Times New Roman"/>
          <w:lang w:val="es-MX"/>
        </w:rPr>
        <w:t xml:space="preserve">(locales e internacionales) </w:t>
      </w:r>
      <w:r w:rsidRPr="00E95811">
        <w:rPr>
          <w:rFonts w:ascii="Times New Roman" w:hAnsi="Times New Roman" w:cs="Times New Roman"/>
          <w:lang w:val="es-MX"/>
        </w:rPr>
        <w:t xml:space="preserve">e instituciones bancarias </w:t>
      </w:r>
      <w:r w:rsidRPr="00E95811">
        <w:rPr>
          <w:rFonts w:ascii="Times New Roman" w:hAnsi="Times New Roman"/>
          <w:lang w:val="es-MX"/>
        </w:rPr>
        <w:t>(locales e internacionales)</w:t>
      </w:r>
      <w:r>
        <w:rPr>
          <w:rFonts w:ascii="Times New Roman" w:hAnsi="Times New Roman"/>
          <w:lang w:val="es-MX"/>
        </w:rPr>
        <w:t xml:space="preserve"> </w:t>
      </w:r>
      <w:r w:rsidRPr="00E95811">
        <w:rPr>
          <w:rFonts w:ascii="Times New Roman" w:hAnsi="Times New Roman"/>
          <w:lang w:val="es-MX"/>
        </w:rPr>
        <w:t xml:space="preserve"> </w:t>
      </w:r>
      <w:r w:rsidRPr="00E95811">
        <w:rPr>
          <w:rFonts w:ascii="Times New Roman" w:hAnsi="Times New Roman" w:cs="Times New Roman"/>
          <w:lang w:val="es-MX"/>
        </w:rPr>
        <w:t>y certificamos que los activos financieros de terceros están debid</w:t>
      </w:r>
      <w:r>
        <w:rPr>
          <w:rFonts w:ascii="Times New Roman" w:hAnsi="Times New Roman" w:cs="Times New Roman"/>
          <w:lang w:val="es-MX"/>
        </w:rPr>
        <w:t>amente conciliados en los archivos de información de</w:t>
      </w:r>
      <w:r w:rsidRPr="00E95811">
        <w:rPr>
          <w:rFonts w:ascii="Times New Roman" w:hAnsi="Times New Roman" w:cs="Times New Roman"/>
          <w:lang w:val="es-MX"/>
        </w:rPr>
        <w:t xml:space="preserve"> (NOMBRE DE LA CASA DE VAL</w:t>
      </w:r>
      <w:r>
        <w:rPr>
          <w:rFonts w:ascii="Times New Roman" w:hAnsi="Times New Roman" w:cs="Times New Roman"/>
          <w:lang w:val="es-MX"/>
        </w:rPr>
        <w:t>ORES), registrados y segregados</w:t>
      </w:r>
      <w:r w:rsidRPr="00E95811">
        <w:rPr>
          <w:rFonts w:ascii="Times New Roman" w:hAnsi="Times New Roman" w:cs="Times New Roman"/>
          <w:lang w:val="es-MX"/>
        </w:rPr>
        <w:t xml:space="preserve"> en cuentas de orden.</w:t>
      </w:r>
    </w:p>
    <w:p w:rsidR="001B2CD3" w:rsidRPr="00E95811" w:rsidRDefault="001B2CD3" w:rsidP="001B2CD3">
      <w:pPr>
        <w:ind w:left="720"/>
        <w:contextualSpacing/>
        <w:jc w:val="both"/>
        <w:rPr>
          <w:rFonts w:ascii="Times New Roman" w:hAnsi="Times New Roman" w:cs="Times New Roman"/>
          <w:lang w:val="es-MX"/>
        </w:rPr>
      </w:pPr>
      <w:r w:rsidRPr="00E95811">
        <w:rPr>
          <w:rFonts w:ascii="Times New Roman" w:hAnsi="Times New Roman" w:cs="Times New Roman"/>
          <w:lang w:val="es-MX"/>
        </w:rPr>
        <w:t xml:space="preserve"> </w:t>
      </w:r>
    </w:p>
    <w:p w:rsidR="001B2CD3" w:rsidRPr="00E95811" w:rsidRDefault="001B2CD3" w:rsidP="001B2CD3">
      <w:pPr>
        <w:numPr>
          <w:ilvl w:val="0"/>
          <w:numId w:val="1"/>
        </w:numPr>
        <w:contextualSpacing/>
        <w:jc w:val="both"/>
        <w:rPr>
          <w:rFonts w:ascii="Times New Roman" w:hAnsi="Times New Roman" w:cs="Times New Roman"/>
          <w:lang w:val="es-MX"/>
        </w:rPr>
      </w:pPr>
      <w:r>
        <w:rPr>
          <w:rFonts w:ascii="Times New Roman" w:hAnsi="Times New Roman" w:cs="Times New Roman"/>
          <w:lang w:val="es-MX"/>
        </w:rPr>
        <w:t>Se ha verificado y cotejado</w:t>
      </w:r>
      <w:r w:rsidRPr="00E95811">
        <w:rPr>
          <w:rFonts w:ascii="Times New Roman" w:hAnsi="Times New Roman" w:cs="Times New Roman"/>
          <w:lang w:val="es-MX"/>
        </w:rPr>
        <w:t xml:space="preserve"> que los activos financieros </w:t>
      </w:r>
      <w:r w:rsidRPr="00E95811">
        <w:rPr>
          <w:rFonts w:ascii="Times New Roman" w:hAnsi="Times New Roman"/>
          <w:lang w:val="es-MX"/>
        </w:rPr>
        <w:t>y mercado primario</w:t>
      </w:r>
      <w:r w:rsidRPr="00E95811">
        <w:rPr>
          <w:rFonts w:ascii="Times New Roman" w:hAnsi="Times New Roman" w:cs="Times New Roman"/>
          <w:lang w:val="es-MX"/>
        </w:rPr>
        <w:t xml:space="preserve"> de terceros citados en el punto No. 1 no forman parte del estado de situación financiera de (NOMBRE </w:t>
      </w:r>
      <w:r w:rsidRPr="00E95811">
        <w:rPr>
          <w:rFonts w:ascii="Times New Roman" w:hAnsi="Times New Roman" w:cs="Times New Roman"/>
          <w:lang w:val="es-MX"/>
        </w:rPr>
        <w:lastRenderedPageBreak/>
        <w:t xml:space="preserve">DE CASA DE VALORES) y están debidamente segregados </w:t>
      </w:r>
      <w:r w:rsidRPr="00E95811">
        <w:rPr>
          <w:rFonts w:ascii="Times New Roman" w:hAnsi="Times New Roman"/>
          <w:lang w:val="es-MX"/>
        </w:rPr>
        <w:t xml:space="preserve">a nivel contable y operativo </w:t>
      </w:r>
      <w:r w:rsidRPr="00E95811">
        <w:rPr>
          <w:rFonts w:ascii="Times New Roman" w:hAnsi="Times New Roman" w:cs="Times New Roman"/>
          <w:lang w:val="es-MX"/>
        </w:rPr>
        <w:t>de la posición propia de (NOMBRE DE CASA DE VALORES)</w:t>
      </w:r>
      <w:r w:rsidRPr="00E95811">
        <w:rPr>
          <w:rFonts w:ascii="Times New Roman" w:hAnsi="Times New Roman"/>
          <w:lang w:val="es-MX"/>
        </w:rPr>
        <w:t>.</w:t>
      </w:r>
      <w:r>
        <w:rPr>
          <w:rFonts w:ascii="Times New Roman" w:hAnsi="Times New Roman"/>
          <w:lang w:val="es-MX"/>
        </w:rPr>
        <w:t xml:space="preserve">  </w:t>
      </w:r>
    </w:p>
    <w:p w:rsidR="001B2CD3" w:rsidRPr="00E95811" w:rsidRDefault="001B2CD3" w:rsidP="001B2CD3">
      <w:pPr>
        <w:contextualSpacing/>
        <w:jc w:val="both"/>
        <w:rPr>
          <w:rFonts w:ascii="Times New Roman" w:hAnsi="Times New Roman" w:cs="Times New Roman"/>
          <w:lang w:val="es-MX"/>
        </w:rPr>
      </w:pPr>
    </w:p>
    <w:p w:rsidR="001B2CD3" w:rsidRDefault="001B2CD3" w:rsidP="001B2CD3">
      <w:pPr>
        <w:numPr>
          <w:ilvl w:val="0"/>
          <w:numId w:val="1"/>
        </w:numPr>
        <w:contextualSpacing/>
        <w:jc w:val="both"/>
        <w:rPr>
          <w:rFonts w:ascii="Times New Roman" w:hAnsi="Times New Roman" w:cs="Times New Roman"/>
          <w:lang w:val="es-MX"/>
        </w:rPr>
      </w:pPr>
      <w:r w:rsidRPr="00E95811">
        <w:rPr>
          <w:rFonts w:ascii="Times New Roman" w:hAnsi="Times New Roman" w:cs="Times New Roman"/>
          <w:lang w:val="es-MX"/>
        </w:rPr>
        <w:t>La entidad cuenta con la existencia de controles internos de conformidad con la definición dada en el Artículo 1 del Acuerdo 4-2011 de 27 de junio de 2011, incluyendo sus modificaciones presentes o futuras; y de conformidad con lo dispuesto en el artículo 3 del Acuerdo 8-2000 de 22 de mayo de 2000, incluyendo sus modificaciones presentes o futuras, para el manejo de las cuentas de inversión de los clientes.</w:t>
      </w:r>
    </w:p>
    <w:p w:rsidR="001B2CD3" w:rsidRDefault="001B2CD3" w:rsidP="001B2CD3">
      <w:pPr>
        <w:ind w:left="708"/>
        <w:contextualSpacing/>
        <w:jc w:val="both"/>
        <w:rPr>
          <w:rFonts w:ascii="Times New Roman" w:hAnsi="Times New Roman" w:cs="Times New Roman"/>
          <w:lang w:val="es-MX"/>
        </w:rPr>
      </w:pPr>
    </w:p>
    <w:p w:rsidR="001B2CD3" w:rsidRPr="009965F8" w:rsidRDefault="001B2CD3" w:rsidP="001B2CD3">
      <w:pPr>
        <w:ind w:left="708"/>
        <w:contextualSpacing/>
        <w:jc w:val="both"/>
        <w:rPr>
          <w:rFonts w:ascii="Times New Roman" w:hAnsi="Times New Roman" w:cs="Times New Roman"/>
          <w:lang w:val="es-MX"/>
        </w:rPr>
      </w:pPr>
      <w:r w:rsidRPr="009965F8">
        <w:rPr>
          <w:rFonts w:ascii="Times New Roman" w:hAnsi="Times New Roman" w:cs="Times New Roman"/>
          <w:lang w:val="es-MX"/>
        </w:rPr>
        <w:t xml:space="preserve">Dichos controles internos deberán estar documentados en los manuales internos de la entidad, y la administración deberá conservar toda la documentación relacionada con la metodología utilizada para realizar dichas evaluaciones por un plazo mínimo de cinco (5) años, al igual que la documentación que sirva de soporte para una evaluación determinada. Toda la documentación relacionada con este tipo de auditorías, deberá estar a disposición de la Superintendencia del Mercado de Valores.   </w:t>
      </w:r>
    </w:p>
    <w:p w:rsidR="001B2CD3" w:rsidRDefault="001B2CD3" w:rsidP="001B2CD3">
      <w:pPr>
        <w:jc w:val="both"/>
        <w:rPr>
          <w:rFonts w:ascii="Times New Roman" w:hAnsi="Times New Roman" w:cs="Times New Roman"/>
          <w:lang w:val="es-MX"/>
        </w:rPr>
      </w:pPr>
    </w:p>
    <w:p w:rsidR="001B2CD3" w:rsidRPr="00E95811" w:rsidRDefault="001B2CD3" w:rsidP="001B2CD3">
      <w:pPr>
        <w:jc w:val="both"/>
        <w:rPr>
          <w:rFonts w:ascii="Times New Roman" w:hAnsi="Times New Roman" w:cs="Times New Roman"/>
          <w:lang w:val="es-MX"/>
        </w:rPr>
      </w:pPr>
      <w:r w:rsidRPr="00E95811">
        <w:rPr>
          <w:rFonts w:ascii="Times New Roman" w:hAnsi="Times New Roman" w:cs="Times New Roman"/>
          <w:lang w:val="es-MX"/>
        </w:rPr>
        <w:t>OBSERVACIONES: _____________________________________________________</w:t>
      </w:r>
    </w:p>
    <w:p w:rsidR="001B2CD3" w:rsidRPr="00E95811" w:rsidRDefault="001B2CD3" w:rsidP="001B2CD3">
      <w:pPr>
        <w:jc w:val="both"/>
        <w:rPr>
          <w:rFonts w:ascii="Times New Roman" w:hAnsi="Times New Roman" w:cs="Times New Roman"/>
          <w:lang w:val="es-MX"/>
        </w:rPr>
      </w:pPr>
    </w:p>
    <w:p w:rsidR="001B2CD3" w:rsidRPr="00E95811" w:rsidRDefault="001B2CD3" w:rsidP="001B2CD3">
      <w:pPr>
        <w:jc w:val="both"/>
        <w:rPr>
          <w:rFonts w:ascii="Times New Roman" w:hAnsi="Times New Roman" w:cs="Times New Roman"/>
          <w:lang w:val="es-MX"/>
        </w:rPr>
      </w:pPr>
      <w:r w:rsidRPr="00E95811">
        <w:rPr>
          <w:rFonts w:ascii="Times New Roman" w:hAnsi="Times New Roman" w:cs="Times New Roman"/>
          <w:lang w:val="es-MX"/>
        </w:rPr>
        <w:t>Ejecutivo Principal: ______</w:t>
      </w:r>
      <w:r>
        <w:rPr>
          <w:rFonts w:ascii="Times New Roman" w:hAnsi="Times New Roman" w:cs="Times New Roman"/>
          <w:lang w:val="es-MX"/>
        </w:rPr>
        <w:t>__________               Contador</w:t>
      </w:r>
      <w:r w:rsidRPr="00E95811">
        <w:rPr>
          <w:rFonts w:ascii="Times New Roman" w:hAnsi="Times New Roman" w:cs="Times New Roman"/>
          <w:lang w:val="es-MX"/>
        </w:rPr>
        <w:t xml:space="preserve"> Interno: _________________________  </w:t>
      </w:r>
    </w:p>
    <w:p w:rsidR="001B2CD3" w:rsidRPr="00E95811" w:rsidRDefault="001B2CD3" w:rsidP="001B2CD3">
      <w:pPr>
        <w:jc w:val="both"/>
        <w:rPr>
          <w:rFonts w:ascii="Times New Roman" w:hAnsi="Times New Roman" w:cs="Times New Roman"/>
          <w:lang w:val="es-MX"/>
        </w:rPr>
      </w:pPr>
      <w:r w:rsidRPr="00E95811">
        <w:rPr>
          <w:rFonts w:ascii="Times New Roman" w:hAnsi="Times New Roman" w:cs="Times New Roman"/>
          <w:lang w:val="es-MX"/>
        </w:rPr>
        <w:t>Licencia No.______________</w:t>
      </w:r>
      <w:r>
        <w:rPr>
          <w:rFonts w:ascii="Times New Roman" w:hAnsi="Times New Roman" w:cs="Times New Roman"/>
          <w:lang w:val="es-MX"/>
        </w:rPr>
        <w:t>________                Idoneidad</w:t>
      </w:r>
      <w:r w:rsidRPr="00E95811">
        <w:rPr>
          <w:rFonts w:ascii="Times New Roman" w:hAnsi="Times New Roman" w:cs="Times New Roman"/>
          <w:lang w:val="es-MX"/>
        </w:rPr>
        <w:t xml:space="preserve"> No. ____________________________</w:t>
      </w:r>
    </w:p>
    <w:p w:rsidR="001B2CD3" w:rsidRPr="00E95811" w:rsidRDefault="001B2CD3" w:rsidP="001B2CD3">
      <w:pPr>
        <w:jc w:val="both"/>
        <w:rPr>
          <w:rFonts w:ascii="Times New Roman" w:hAnsi="Times New Roman" w:cs="Times New Roman"/>
          <w:lang w:val="es-MX"/>
        </w:rPr>
      </w:pPr>
    </w:p>
    <w:p w:rsidR="001B2CD3" w:rsidRPr="00E95811" w:rsidRDefault="001B2CD3" w:rsidP="001B2CD3">
      <w:pPr>
        <w:jc w:val="center"/>
        <w:rPr>
          <w:rFonts w:ascii="Times New Roman" w:hAnsi="Times New Roman"/>
          <w:lang w:val="es-MX"/>
        </w:rPr>
      </w:pPr>
      <w:r w:rsidRPr="00E95811">
        <w:rPr>
          <w:rFonts w:ascii="Times New Roman" w:hAnsi="Times New Roman"/>
          <w:lang w:val="es-MX"/>
        </w:rPr>
        <w:t>DECLARACIÓN DEL EJECUTIVO PRINCIPAL</w:t>
      </w:r>
    </w:p>
    <w:p w:rsidR="001B2CD3" w:rsidRPr="00E95811" w:rsidRDefault="001B2CD3" w:rsidP="001B2CD3">
      <w:pPr>
        <w:jc w:val="both"/>
        <w:rPr>
          <w:rFonts w:ascii="Times New Roman" w:hAnsi="Times New Roman"/>
          <w:lang w:val="es-MX"/>
        </w:rPr>
      </w:pPr>
      <w:r w:rsidRPr="00E95811">
        <w:rPr>
          <w:rFonts w:ascii="Times New Roman" w:hAnsi="Times New Roman"/>
          <w:lang w:val="es-MX"/>
        </w:rPr>
        <w:t>Favor indicar si a la fecha del presente informe (NOMBRE DE LA CASA DE VALORES) tiene conocimiento o ha sido objeto de hurto, robo, desfalco o cualquier otro delito, que conlleve insuficiencia de valores o efectivo, ya sea en cuentas locales o internacionales.  (</w:t>
      </w:r>
      <w:r>
        <w:rPr>
          <w:rFonts w:ascii="Times New Roman" w:hAnsi="Times New Roman"/>
          <w:lang w:val="es-MX"/>
        </w:rPr>
        <w:t>En caso afirmativo, favor hacer una explicación extensa de la situación.</w:t>
      </w:r>
      <w:r w:rsidRPr="00E95811">
        <w:rPr>
          <w:rFonts w:ascii="Times New Roman" w:hAnsi="Times New Roman"/>
          <w:lang w:val="es-MX"/>
        </w:rPr>
        <w:t>)</w:t>
      </w:r>
    </w:p>
    <w:p w:rsidR="001B2CD3" w:rsidRPr="00E95811" w:rsidRDefault="001B2CD3" w:rsidP="001B2CD3">
      <w:pPr>
        <w:jc w:val="both"/>
        <w:rPr>
          <w:rFonts w:ascii="Times New Roman" w:hAnsi="Times New Roman"/>
          <w:lang w:val="es-MX"/>
        </w:rPr>
      </w:pPr>
      <w:r w:rsidRPr="00E95811">
        <w:rPr>
          <w:rFonts w:ascii="Times New Roman" w:hAnsi="Times New Roman"/>
          <w:lang w:val="es-MX"/>
        </w:rPr>
        <w:t>__________________________________________________________________________________________________________________________________________________________________________</w:t>
      </w:r>
    </w:p>
    <w:p w:rsidR="001B2CD3" w:rsidRPr="00E95811" w:rsidRDefault="001B2CD3" w:rsidP="001B2CD3">
      <w:pPr>
        <w:jc w:val="both"/>
        <w:rPr>
          <w:rFonts w:ascii="Times New Roman" w:hAnsi="Times New Roman"/>
          <w:lang w:val="es-MX"/>
        </w:rPr>
      </w:pPr>
      <w:r w:rsidRPr="00E95811">
        <w:rPr>
          <w:rFonts w:ascii="Times New Roman" w:hAnsi="Times New Roman"/>
          <w:lang w:val="es-MX"/>
        </w:rPr>
        <w:t>(Lugar y fecha)</w:t>
      </w:r>
    </w:p>
    <w:p w:rsidR="001B2CD3" w:rsidRPr="00E95811" w:rsidRDefault="001B2CD3" w:rsidP="001B2CD3">
      <w:pPr>
        <w:jc w:val="both"/>
        <w:rPr>
          <w:rFonts w:ascii="Times New Roman" w:hAnsi="Times New Roman"/>
          <w:lang w:val="es-MX"/>
        </w:rPr>
      </w:pPr>
      <w:r w:rsidRPr="00E95811">
        <w:rPr>
          <w:rFonts w:ascii="Times New Roman" w:hAnsi="Times New Roman"/>
          <w:lang w:val="es-MX"/>
        </w:rPr>
        <w:t>Ejecutivo Principal_________________</w:t>
      </w:r>
      <w:r>
        <w:rPr>
          <w:rFonts w:ascii="Times New Roman" w:hAnsi="Times New Roman"/>
          <w:lang w:val="es-MX"/>
        </w:rPr>
        <w:t>__</w:t>
      </w:r>
      <w:r w:rsidRPr="00E95811">
        <w:rPr>
          <w:rFonts w:ascii="Times New Roman" w:hAnsi="Times New Roman"/>
          <w:lang w:val="es-MX"/>
        </w:rPr>
        <w:t>__</w:t>
      </w:r>
      <w:r>
        <w:rPr>
          <w:rFonts w:ascii="Times New Roman" w:hAnsi="Times New Roman"/>
          <w:lang w:val="es-MX"/>
        </w:rPr>
        <w:t>_</w:t>
      </w:r>
      <w:r w:rsidRPr="00E95811">
        <w:rPr>
          <w:rFonts w:ascii="Times New Roman" w:hAnsi="Times New Roman"/>
          <w:lang w:val="es-MX"/>
        </w:rPr>
        <w:t>_____</w:t>
      </w:r>
    </w:p>
    <w:p w:rsidR="001B2CD3" w:rsidRPr="00E95811" w:rsidRDefault="001B2CD3" w:rsidP="001B2CD3">
      <w:pPr>
        <w:jc w:val="both"/>
        <w:rPr>
          <w:rFonts w:ascii="Times New Roman" w:hAnsi="Times New Roman"/>
          <w:lang w:val="es-MX"/>
        </w:rPr>
      </w:pPr>
      <w:r w:rsidRPr="00E95811">
        <w:rPr>
          <w:rFonts w:ascii="Times New Roman" w:hAnsi="Times New Roman"/>
          <w:lang w:val="es-MX"/>
        </w:rPr>
        <w:t>Licencia No. _______________________</w:t>
      </w:r>
      <w:r>
        <w:rPr>
          <w:rFonts w:ascii="Times New Roman" w:hAnsi="Times New Roman"/>
          <w:lang w:val="es-MX"/>
        </w:rPr>
        <w:t>__</w:t>
      </w:r>
      <w:r w:rsidRPr="00E95811">
        <w:rPr>
          <w:rFonts w:ascii="Times New Roman" w:hAnsi="Times New Roman"/>
          <w:lang w:val="es-MX"/>
        </w:rPr>
        <w:t>______</w:t>
      </w:r>
    </w:p>
    <w:p w:rsidR="00035B36" w:rsidRDefault="00035B36"/>
    <w:sectPr w:rsidR="00035B36" w:rsidSect="00F30851">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0EF"/>
    <w:multiLevelType w:val="hybridMultilevel"/>
    <w:tmpl w:val="55CAB990"/>
    <w:lvl w:ilvl="0" w:tplc="180A0011">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nsid w:val="641D69A2"/>
    <w:multiLevelType w:val="hybridMultilevel"/>
    <w:tmpl w:val="C41CECAC"/>
    <w:lvl w:ilvl="0" w:tplc="7A68841C">
      <w:start w:val="1"/>
      <w:numFmt w:val="lowerRoman"/>
      <w:lvlText w:val="%1)"/>
      <w:lvlJc w:val="left"/>
      <w:pPr>
        <w:ind w:left="1485" w:hanging="720"/>
      </w:pPr>
      <w:rPr>
        <w:rFonts w:hint="default"/>
      </w:rPr>
    </w:lvl>
    <w:lvl w:ilvl="1" w:tplc="180A0019" w:tentative="1">
      <w:start w:val="1"/>
      <w:numFmt w:val="lowerLetter"/>
      <w:lvlText w:val="%2."/>
      <w:lvlJc w:val="left"/>
      <w:pPr>
        <w:ind w:left="1845" w:hanging="360"/>
      </w:pPr>
    </w:lvl>
    <w:lvl w:ilvl="2" w:tplc="180A001B" w:tentative="1">
      <w:start w:val="1"/>
      <w:numFmt w:val="lowerRoman"/>
      <w:lvlText w:val="%3."/>
      <w:lvlJc w:val="right"/>
      <w:pPr>
        <w:ind w:left="2565" w:hanging="180"/>
      </w:pPr>
    </w:lvl>
    <w:lvl w:ilvl="3" w:tplc="180A000F" w:tentative="1">
      <w:start w:val="1"/>
      <w:numFmt w:val="decimal"/>
      <w:lvlText w:val="%4."/>
      <w:lvlJc w:val="left"/>
      <w:pPr>
        <w:ind w:left="3285" w:hanging="360"/>
      </w:pPr>
    </w:lvl>
    <w:lvl w:ilvl="4" w:tplc="180A0019" w:tentative="1">
      <w:start w:val="1"/>
      <w:numFmt w:val="lowerLetter"/>
      <w:lvlText w:val="%5."/>
      <w:lvlJc w:val="left"/>
      <w:pPr>
        <w:ind w:left="4005" w:hanging="360"/>
      </w:pPr>
    </w:lvl>
    <w:lvl w:ilvl="5" w:tplc="180A001B" w:tentative="1">
      <w:start w:val="1"/>
      <w:numFmt w:val="lowerRoman"/>
      <w:lvlText w:val="%6."/>
      <w:lvlJc w:val="right"/>
      <w:pPr>
        <w:ind w:left="4725" w:hanging="180"/>
      </w:pPr>
    </w:lvl>
    <w:lvl w:ilvl="6" w:tplc="180A000F" w:tentative="1">
      <w:start w:val="1"/>
      <w:numFmt w:val="decimal"/>
      <w:lvlText w:val="%7."/>
      <w:lvlJc w:val="left"/>
      <w:pPr>
        <w:ind w:left="5445" w:hanging="360"/>
      </w:pPr>
    </w:lvl>
    <w:lvl w:ilvl="7" w:tplc="180A0019" w:tentative="1">
      <w:start w:val="1"/>
      <w:numFmt w:val="lowerLetter"/>
      <w:lvlText w:val="%8."/>
      <w:lvlJc w:val="left"/>
      <w:pPr>
        <w:ind w:left="6165" w:hanging="360"/>
      </w:pPr>
    </w:lvl>
    <w:lvl w:ilvl="8" w:tplc="180A001B" w:tentative="1">
      <w:start w:val="1"/>
      <w:numFmt w:val="lowerRoman"/>
      <w:lvlText w:val="%9."/>
      <w:lvlJc w:val="right"/>
      <w:pPr>
        <w:ind w:left="68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B4"/>
    <w:rsid w:val="00035B36"/>
    <w:rsid w:val="001B2CD3"/>
    <w:rsid w:val="00D22DB4"/>
    <w:rsid w:val="00F30851"/>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B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2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C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B2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B2C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2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Rawlins</dc:creator>
  <cp:lastModifiedBy>Jonathan Armien</cp:lastModifiedBy>
  <cp:revision>2</cp:revision>
  <dcterms:created xsi:type="dcterms:W3CDTF">2015-08-06T21:05:00Z</dcterms:created>
  <dcterms:modified xsi:type="dcterms:W3CDTF">2015-08-06T21:05:00Z</dcterms:modified>
</cp:coreProperties>
</file>