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80" w:rsidRDefault="00A86A80" w:rsidP="004D2D37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162D32" w:rsidRPr="00A86A80" w:rsidRDefault="00162D32" w:rsidP="004D2D37">
      <w:pPr>
        <w:spacing w:after="0" w:line="240" w:lineRule="auto"/>
        <w:jc w:val="center"/>
        <w:rPr>
          <w:rFonts w:ascii="Palatino Linotype" w:hAnsi="Palatino Linotype"/>
          <w:b/>
        </w:rPr>
      </w:pPr>
      <w:r w:rsidRPr="00A86A80">
        <w:rPr>
          <w:rFonts w:ascii="Palatino Linotype" w:hAnsi="Palatino Linotype"/>
          <w:b/>
        </w:rPr>
        <w:t>VII Ronda de Negociaciones del Acuerdo sobre Comercio de Servicios</w:t>
      </w:r>
    </w:p>
    <w:p w:rsidR="004B0590" w:rsidRPr="00A86A80" w:rsidRDefault="00162D32" w:rsidP="00162D32">
      <w:pPr>
        <w:spacing w:after="0" w:line="240" w:lineRule="auto"/>
        <w:jc w:val="center"/>
        <w:rPr>
          <w:rFonts w:ascii="Palatino Linotype" w:hAnsi="Palatino Linotype"/>
          <w:b/>
        </w:rPr>
      </w:pPr>
      <w:r w:rsidRPr="00A86A80">
        <w:rPr>
          <w:rFonts w:ascii="Palatino Linotype" w:hAnsi="Palatino Linotype"/>
          <w:b/>
        </w:rPr>
        <w:t>(</w:t>
      </w:r>
      <w:r w:rsidRPr="00A86A80">
        <w:rPr>
          <w:rFonts w:ascii="Palatino Linotype" w:hAnsi="Palatino Linotype"/>
          <w:b/>
          <w:i/>
        </w:rPr>
        <w:t>TISA</w:t>
      </w:r>
      <w:r w:rsidRPr="00A86A80">
        <w:rPr>
          <w:rFonts w:ascii="Palatino Linotype" w:hAnsi="Palatino Linotype"/>
          <w:b/>
        </w:rPr>
        <w:t xml:space="preserve">, por sus siglas en inglés) </w:t>
      </w:r>
    </w:p>
    <w:p w:rsidR="00162D32" w:rsidRPr="00A86A80" w:rsidRDefault="00162D32" w:rsidP="00162D32">
      <w:pPr>
        <w:spacing w:after="0" w:line="240" w:lineRule="auto"/>
        <w:rPr>
          <w:rFonts w:ascii="Palatino Linotype" w:hAnsi="Palatino Linotype"/>
        </w:rPr>
      </w:pPr>
    </w:p>
    <w:p w:rsidR="009D5070" w:rsidRDefault="009D5070" w:rsidP="00162D32">
      <w:pPr>
        <w:spacing w:after="0" w:line="240" w:lineRule="auto"/>
        <w:jc w:val="both"/>
        <w:rPr>
          <w:rFonts w:ascii="Palatino Linotype" w:hAnsi="Palatino Linotype"/>
        </w:rPr>
      </w:pPr>
    </w:p>
    <w:p w:rsidR="00162D32" w:rsidRPr="00A86A80" w:rsidRDefault="00162D32" w:rsidP="00162D32">
      <w:pPr>
        <w:spacing w:after="0" w:line="240" w:lineRule="auto"/>
        <w:jc w:val="both"/>
        <w:rPr>
          <w:rFonts w:ascii="Palatino Linotype" w:hAnsi="Palatino Linotype"/>
        </w:rPr>
      </w:pPr>
      <w:r w:rsidRPr="00A86A80">
        <w:rPr>
          <w:rFonts w:ascii="Palatino Linotype" w:hAnsi="Palatino Linotype"/>
        </w:rPr>
        <w:t>Fecha de la misión: 21 al 26 de junio de 2014</w:t>
      </w:r>
    </w:p>
    <w:p w:rsidR="00162D32" w:rsidRPr="00A86A80" w:rsidRDefault="00031860" w:rsidP="00162D32">
      <w:pPr>
        <w:spacing w:after="0" w:line="240" w:lineRule="auto"/>
        <w:jc w:val="both"/>
        <w:rPr>
          <w:rFonts w:ascii="Palatino Linotype" w:hAnsi="Palatino Linotype"/>
        </w:rPr>
      </w:pPr>
      <w:r w:rsidRPr="00A86A80">
        <w:rPr>
          <w:rFonts w:ascii="Palatino Linotype" w:hAnsi="Palatino Linotype"/>
        </w:rPr>
        <w:t>Lugar: Misión de Estados Unidos</w:t>
      </w:r>
      <w:r w:rsidR="009D5070">
        <w:rPr>
          <w:rFonts w:ascii="Palatino Linotype" w:hAnsi="Palatino Linotype"/>
        </w:rPr>
        <w:t>, Ginebra/Suiza</w:t>
      </w:r>
    </w:p>
    <w:p w:rsidR="00031860" w:rsidRPr="00A86A80" w:rsidRDefault="00031860" w:rsidP="00162D32">
      <w:pPr>
        <w:spacing w:after="0" w:line="240" w:lineRule="auto"/>
        <w:jc w:val="both"/>
        <w:rPr>
          <w:rFonts w:ascii="Palatino Linotype" w:hAnsi="Palatino Linotype"/>
        </w:rPr>
      </w:pPr>
      <w:r w:rsidRPr="00A86A80">
        <w:rPr>
          <w:rFonts w:ascii="Palatino Linotype" w:hAnsi="Palatino Linotype"/>
        </w:rPr>
        <w:t xml:space="preserve">            Misión de Canadá</w:t>
      </w:r>
      <w:r w:rsidR="009D5070">
        <w:rPr>
          <w:rFonts w:ascii="Palatino Linotype" w:hAnsi="Palatino Linotype"/>
        </w:rPr>
        <w:t>, Ginebra/Suiza</w:t>
      </w:r>
    </w:p>
    <w:p w:rsidR="00031860" w:rsidRDefault="00031860" w:rsidP="00162D32">
      <w:pPr>
        <w:spacing w:after="0" w:line="240" w:lineRule="auto"/>
        <w:jc w:val="both"/>
        <w:rPr>
          <w:rFonts w:ascii="Palatino Linotype" w:hAnsi="Palatino Linotype"/>
        </w:rPr>
      </w:pPr>
    </w:p>
    <w:p w:rsidR="009D5070" w:rsidRPr="00A86A80" w:rsidRDefault="009D5070" w:rsidP="00162D32">
      <w:pPr>
        <w:spacing w:after="0" w:line="240" w:lineRule="auto"/>
        <w:jc w:val="both"/>
        <w:rPr>
          <w:rFonts w:ascii="Palatino Linotype" w:hAnsi="Palatino Linotype"/>
        </w:rPr>
      </w:pPr>
    </w:p>
    <w:p w:rsidR="004672C7" w:rsidRPr="00A86A80" w:rsidRDefault="00031860" w:rsidP="00162D32">
      <w:pPr>
        <w:spacing w:after="0" w:line="240" w:lineRule="auto"/>
        <w:jc w:val="both"/>
        <w:rPr>
          <w:rFonts w:ascii="Palatino Linotype" w:hAnsi="Palatino Linotype"/>
        </w:rPr>
      </w:pPr>
      <w:r w:rsidRPr="00A86A80">
        <w:rPr>
          <w:rFonts w:ascii="Palatino Linotype" w:hAnsi="Palatino Linotype"/>
        </w:rPr>
        <w:t xml:space="preserve">Del 23 al 27 de junio de 2014 se </w:t>
      </w:r>
      <w:r w:rsidR="007E71C8" w:rsidRPr="00A86A80">
        <w:rPr>
          <w:rFonts w:ascii="Palatino Linotype" w:hAnsi="Palatino Linotype"/>
        </w:rPr>
        <w:t>efectuó</w:t>
      </w:r>
      <w:r w:rsidRPr="00A86A80">
        <w:rPr>
          <w:rFonts w:ascii="Palatino Linotype" w:hAnsi="Palatino Linotype"/>
        </w:rPr>
        <w:t xml:space="preserve"> la</w:t>
      </w:r>
      <w:r w:rsidR="007E71C8" w:rsidRPr="00A86A80">
        <w:rPr>
          <w:rFonts w:ascii="Palatino Linotype" w:hAnsi="Palatino Linotype"/>
        </w:rPr>
        <w:t xml:space="preserve"> VII Ronda de Negociaciones </w:t>
      </w:r>
      <w:r w:rsidR="00A86A80">
        <w:rPr>
          <w:rFonts w:ascii="Palatino Linotype" w:hAnsi="Palatino Linotype"/>
        </w:rPr>
        <w:t>relativa al Acuerdo sobre</w:t>
      </w:r>
      <w:r w:rsidR="007E71C8" w:rsidRPr="00A86A80">
        <w:rPr>
          <w:rFonts w:ascii="Palatino Linotype" w:hAnsi="Palatino Linotype"/>
        </w:rPr>
        <w:t xml:space="preserve"> Comercio de Servicios (</w:t>
      </w:r>
      <w:r w:rsidR="007E71C8" w:rsidRPr="00A86A80">
        <w:rPr>
          <w:rFonts w:ascii="Palatino Linotype" w:hAnsi="Palatino Linotype"/>
          <w:i/>
        </w:rPr>
        <w:t>TISA</w:t>
      </w:r>
      <w:r w:rsidR="007E71C8" w:rsidRPr="00A86A80">
        <w:rPr>
          <w:rFonts w:ascii="Palatino Linotype" w:hAnsi="Palatino Linotype"/>
        </w:rPr>
        <w:t>, por sus siglas en inglés), en la ciudad de Ginebra, Suiza.</w:t>
      </w:r>
    </w:p>
    <w:p w:rsidR="004672C7" w:rsidRPr="00A86A80" w:rsidRDefault="004672C7" w:rsidP="00162D32">
      <w:pPr>
        <w:spacing w:after="0" w:line="240" w:lineRule="auto"/>
        <w:jc w:val="both"/>
        <w:rPr>
          <w:rFonts w:ascii="Palatino Linotype" w:hAnsi="Palatino Linotype"/>
        </w:rPr>
      </w:pPr>
    </w:p>
    <w:p w:rsidR="006525CF" w:rsidRPr="00A86A80" w:rsidRDefault="004672C7" w:rsidP="00162D32">
      <w:pPr>
        <w:spacing w:after="0" w:line="240" w:lineRule="auto"/>
        <w:jc w:val="both"/>
        <w:rPr>
          <w:rFonts w:ascii="Palatino Linotype" w:hAnsi="Palatino Linotype"/>
        </w:rPr>
      </w:pPr>
      <w:r w:rsidRPr="00A86A80">
        <w:rPr>
          <w:rFonts w:ascii="Palatino Linotype" w:hAnsi="Palatino Linotype"/>
        </w:rPr>
        <w:t>En esta Ronda la vocería de la propuesta fue llevada por los negociadores de Estados Unidos. Se discutió la propuesta elevada por Panamá</w:t>
      </w:r>
      <w:r w:rsidR="00C53B14" w:rsidRPr="00A86A80">
        <w:rPr>
          <w:rFonts w:ascii="Palatino Linotype" w:hAnsi="Palatino Linotype"/>
        </w:rPr>
        <w:t xml:space="preserve"> ante las economías participantes, la cual fue apoyada por Estados Unidos.</w:t>
      </w:r>
      <w:r w:rsidR="006525CF" w:rsidRPr="00A86A80">
        <w:rPr>
          <w:rFonts w:ascii="Palatino Linotype" w:hAnsi="Palatino Linotype"/>
        </w:rPr>
        <w:t xml:space="preserve"> </w:t>
      </w:r>
    </w:p>
    <w:p w:rsidR="006525CF" w:rsidRPr="00A86A80" w:rsidRDefault="006525CF" w:rsidP="00162D32">
      <w:pPr>
        <w:spacing w:after="0" w:line="240" w:lineRule="auto"/>
        <w:jc w:val="both"/>
        <w:rPr>
          <w:rFonts w:ascii="Palatino Linotype" w:hAnsi="Palatino Linotype"/>
        </w:rPr>
      </w:pPr>
      <w:bookmarkStart w:id="0" w:name="_GoBack"/>
      <w:bookmarkEnd w:id="0"/>
    </w:p>
    <w:p w:rsidR="004672C7" w:rsidRPr="00A86A80" w:rsidRDefault="006525CF" w:rsidP="00162D32">
      <w:pPr>
        <w:spacing w:after="0" w:line="240" w:lineRule="auto"/>
        <w:jc w:val="both"/>
        <w:rPr>
          <w:rFonts w:ascii="Palatino Linotype" w:hAnsi="Palatino Linotype"/>
        </w:rPr>
      </w:pPr>
      <w:r w:rsidRPr="00A86A80">
        <w:rPr>
          <w:rFonts w:ascii="Palatino Linotype" w:hAnsi="Palatino Linotype"/>
        </w:rPr>
        <w:t xml:space="preserve">El texto </w:t>
      </w:r>
      <w:r w:rsidR="00A86A80">
        <w:rPr>
          <w:rFonts w:ascii="Palatino Linotype" w:hAnsi="Palatino Linotype"/>
        </w:rPr>
        <w:t xml:space="preserve">inicial </w:t>
      </w:r>
      <w:r w:rsidRPr="00A86A80">
        <w:rPr>
          <w:rFonts w:ascii="Palatino Linotype" w:hAnsi="Palatino Linotype"/>
        </w:rPr>
        <w:t xml:space="preserve">propuesto por Panamá </w:t>
      </w:r>
      <w:r w:rsidR="00A86A80">
        <w:rPr>
          <w:rFonts w:ascii="Palatino Linotype" w:hAnsi="Palatino Linotype"/>
        </w:rPr>
        <w:t xml:space="preserve">en el año 2013 </w:t>
      </w:r>
      <w:r w:rsidR="00A86A80" w:rsidRPr="00A86A80">
        <w:rPr>
          <w:rFonts w:ascii="Palatino Linotype" w:hAnsi="Palatino Linotype"/>
        </w:rPr>
        <w:t xml:space="preserve">tomó como base instrumentos internacionales, </w:t>
      </w:r>
      <w:r w:rsidR="00A86A80">
        <w:rPr>
          <w:rFonts w:ascii="Palatino Linotype" w:hAnsi="Palatino Linotype"/>
        </w:rPr>
        <w:t>tales como</w:t>
      </w:r>
      <w:r w:rsidRPr="00A86A80">
        <w:rPr>
          <w:rFonts w:ascii="Palatino Linotype" w:hAnsi="Palatino Linotype"/>
        </w:rPr>
        <w:t xml:space="preserve"> el </w:t>
      </w:r>
      <w:r w:rsidRPr="00A86A80">
        <w:rPr>
          <w:rFonts w:ascii="Palatino Linotype" w:hAnsi="Palatino Linotype"/>
          <w:b/>
        </w:rPr>
        <w:t>Anexo de Servicios Financieros del Acuerdo General sobre el Comercio de Servicios (GATS)</w:t>
      </w:r>
      <w:r w:rsidR="00A86A80" w:rsidRPr="00A86A80">
        <w:rPr>
          <w:rFonts w:ascii="Palatino Linotype" w:hAnsi="Palatino Linotype"/>
        </w:rPr>
        <w:t>,</w:t>
      </w:r>
      <w:r w:rsidRPr="00A86A80">
        <w:rPr>
          <w:rFonts w:ascii="Palatino Linotype" w:hAnsi="Palatino Linotype"/>
        </w:rPr>
        <w:t xml:space="preserve"> y el </w:t>
      </w:r>
      <w:r w:rsidRPr="00A86A80">
        <w:rPr>
          <w:rFonts w:ascii="Palatino Linotype" w:hAnsi="Palatino Linotype"/>
          <w:b/>
        </w:rPr>
        <w:t>Entendimiento relativo a los compromisos en materia de Servicios Financieros</w:t>
      </w:r>
      <w:r w:rsidR="00A86A80">
        <w:rPr>
          <w:rFonts w:ascii="Palatino Linotype" w:hAnsi="Palatino Linotype"/>
          <w:b/>
        </w:rPr>
        <w:t xml:space="preserve">, </w:t>
      </w:r>
      <w:r w:rsidR="00A86A80" w:rsidRPr="00A86A80">
        <w:rPr>
          <w:rFonts w:ascii="Palatino Linotype" w:hAnsi="Palatino Linotype"/>
        </w:rPr>
        <w:t>en relación a</w:t>
      </w:r>
      <w:r w:rsidR="00A86A80" w:rsidRPr="00A86A80">
        <w:rPr>
          <w:rFonts w:ascii="Palatino Linotype" w:hAnsi="Palatino Linotype"/>
          <w:b/>
        </w:rPr>
        <w:t xml:space="preserve"> </w:t>
      </w:r>
      <w:r w:rsidR="00A86A80" w:rsidRPr="00A86A80">
        <w:rPr>
          <w:rFonts w:ascii="Palatino Linotype" w:hAnsi="Palatino Linotype"/>
        </w:rPr>
        <w:t xml:space="preserve">los cuales se incluyeron disposiciones en </w:t>
      </w:r>
      <w:r w:rsidR="009D5070">
        <w:rPr>
          <w:rFonts w:ascii="Palatino Linotype" w:hAnsi="Palatino Linotype"/>
        </w:rPr>
        <w:t>nuestra</w:t>
      </w:r>
      <w:r w:rsidR="00A86A80" w:rsidRPr="00A86A80">
        <w:rPr>
          <w:rFonts w:ascii="Palatino Linotype" w:hAnsi="Palatino Linotype"/>
        </w:rPr>
        <w:t xml:space="preserve"> propuesta</w:t>
      </w:r>
      <w:r w:rsidRPr="00A86A80">
        <w:rPr>
          <w:rFonts w:ascii="Palatino Linotype" w:hAnsi="Palatino Linotype"/>
        </w:rPr>
        <w:t>.</w:t>
      </w:r>
      <w:r w:rsidR="00A86A80" w:rsidRPr="00A86A80">
        <w:rPr>
          <w:rFonts w:ascii="Palatino Linotype" w:hAnsi="Palatino Linotype"/>
        </w:rPr>
        <w:t xml:space="preserve"> </w:t>
      </w:r>
      <w:r w:rsidR="00A86A80">
        <w:rPr>
          <w:rFonts w:ascii="Palatino Linotype" w:hAnsi="Palatino Linotype"/>
        </w:rPr>
        <w:t>Ésta</w:t>
      </w:r>
      <w:r w:rsidR="00A86A80" w:rsidRPr="00A86A80">
        <w:rPr>
          <w:rFonts w:ascii="Palatino Linotype" w:hAnsi="Palatino Linotype"/>
        </w:rPr>
        <w:t xml:space="preserve"> ha sido mejorada en las negociaciones a medida que se ha realizado la discusión del texto. </w:t>
      </w:r>
    </w:p>
    <w:p w:rsidR="004672C7" w:rsidRPr="00A86A80" w:rsidRDefault="004672C7" w:rsidP="00162D32">
      <w:pPr>
        <w:spacing w:after="0" w:line="240" w:lineRule="auto"/>
        <w:jc w:val="both"/>
        <w:rPr>
          <w:rFonts w:ascii="Palatino Linotype" w:hAnsi="Palatino Linotype"/>
        </w:rPr>
      </w:pPr>
    </w:p>
    <w:p w:rsidR="00031860" w:rsidRPr="00A86A80" w:rsidRDefault="00C23F0D" w:rsidP="00162D32">
      <w:pPr>
        <w:spacing w:after="0" w:line="240" w:lineRule="auto"/>
        <w:jc w:val="both"/>
        <w:rPr>
          <w:rFonts w:ascii="Palatino Linotype" w:hAnsi="Palatino Linotype"/>
        </w:rPr>
      </w:pPr>
      <w:r w:rsidRPr="00A86A80">
        <w:rPr>
          <w:rFonts w:ascii="Palatino Linotype" w:hAnsi="Palatino Linotype"/>
        </w:rPr>
        <w:t>En la</w:t>
      </w:r>
      <w:r w:rsidR="00A86A80">
        <w:rPr>
          <w:rFonts w:ascii="Palatino Linotype" w:hAnsi="Palatino Linotype"/>
        </w:rPr>
        <w:t xml:space="preserve"> </w:t>
      </w:r>
      <w:r w:rsidR="00A86A80" w:rsidRPr="00A86A80">
        <w:rPr>
          <w:rFonts w:ascii="Palatino Linotype" w:hAnsi="Palatino Linotype"/>
        </w:rPr>
        <w:t xml:space="preserve">VII Ronda de Negociaciones </w:t>
      </w:r>
      <w:r w:rsidRPr="00A86A80">
        <w:rPr>
          <w:rFonts w:ascii="Palatino Linotype" w:hAnsi="Palatino Linotype"/>
        </w:rPr>
        <w:t xml:space="preserve">participaron los </w:t>
      </w:r>
      <w:r w:rsidR="00A86A80">
        <w:rPr>
          <w:rFonts w:ascii="Palatino Linotype" w:hAnsi="Palatino Linotype"/>
        </w:rPr>
        <w:t xml:space="preserve">negociadores de los </w:t>
      </w:r>
      <w:r w:rsidRPr="00A86A80">
        <w:rPr>
          <w:rFonts w:ascii="Palatino Linotype" w:hAnsi="Palatino Linotype"/>
        </w:rPr>
        <w:t xml:space="preserve">siguientes países: </w:t>
      </w:r>
      <w:r w:rsidR="004672C7" w:rsidRPr="00A86A80">
        <w:rPr>
          <w:rFonts w:ascii="Palatino Linotype" w:hAnsi="Palatino Linotype"/>
        </w:rPr>
        <w:t xml:space="preserve">Australia, Canadá, Chile, </w:t>
      </w:r>
      <w:proofErr w:type="spellStart"/>
      <w:r w:rsidR="004672C7" w:rsidRPr="00A86A80">
        <w:rPr>
          <w:rFonts w:ascii="Palatino Linotype" w:hAnsi="Palatino Linotype"/>
        </w:rPr>
        <w:t>Taipei</w:t>
      </w:r>
      <w:proofErr w:type="spellEnd"/>
      <w:r w:rsidR="004672C7" w:rsidRPr="00A86A80">
        <w:rPr>
          <w:rFonts w:ascii="Palatino Linotype" w:hAnsi="Palatino Linotype"/>
        </w:rPr>
        <w:t xml:space="preserve"> Chino, Colombia, Costa Rica, Estados Unidos, Unión Europea, Hong Kong, Islandia, Israel, Japón, </w:t>
      </w:r>
      <w:proofErr w:type="spellStart"/>
      <w:r w:rsidR="004672C7" w:rsidRPr="00A86A80">
        <w:rPr>
          <w:rFonts w:ascii="Palatino Linotype" w:hAnsi="Palatino Linotype"/>
        </w:rPr>
        <w:t>Korea</w:t>
      </w:r>
      <w:proofErr w:type="spellEnd"/>
      <w:r w:rsidR="004672C7" w:rsidRPr="00A86A80">
        <w:rPr>
          <w:rFonts w:ascii="Palatino Linotype" w:hAnsi="Palatino Linotype"/>
        </w:rPr>
        <w:t>, México, Nueva Zelanda, Noruega, Pakistán, Perú, Suiza, Turquía, y Panamá.</w:t>
      </w:r>
    </w:p>
    <w:p w:rsidR="007E71C8" w:rsidRPr="00A86A80" w:rsidRDefault="007E71C8" w:rsidP="00162D32">
      <w:pPr>
        <w:spacing w:after="0" w:line="240" w:lineRule="auto"/>
        <w:jc w:val="both"/>
        <w:rPr>
          <w:rFonts w:ascii="Palatino Linotype" w:hAnsi="Palatino Linotype"/>
        </w:rPr>
      </w:pPr>
    </w:p>
    <w:p w:rsidR="00C23F0D" w:rsidRPr="00A86A80" w:rsidRDefault="00C23F0D" w:rsidP="00162D32">
      <w:pPr>
        <w:spacing w:after="0" w:line="240" w:lineRule="auto"/>
        <w:jc w:val="both"/>
        <w:rPr>
          <w:rFonts w:ascii="Palatino Linotype" w:hAnsi="Palatino Linotype"/>
        </w:rPr>
      </w:pPr>
      <w:r w:rsidRPr="00A86A80">
        <w:rPr>
          <w:rFonts w:ascii="Palatino Linotype" w:hAnsi="Palatino Linotype"/>
        </w:rPr>
        <w:t xml:space="preserve">La mesa de </w:t>
      </w:r>
      <w:r w:rsidR="00AA0786" w:rsidRPr="00A86A80">
        <w:rPr>
          <w:rFonts w:ascii="Palatino Linotype" w:hAnsi="Palatino Linotype"/>
        </w:rPr>
        <w:t xml:space="preserve">negociaciones para tratar el tema de </w:t>
      </w:r>
      <w:r w:rsidRPr="00A86A80">
        <w:rPr>
          <w:rFonts w:ascii="Palatino Linotype" w:hAnsi="Palatino Linotype"/>
        </w:rPr>
        <w:t xml:space="preserve">Servicios </w:t>
      </w:r>
      <w:r w:rsidR="00AA0786" w:rsidRPr="00A86A80">
        <w:rPr>
          <w:rFonts w:ascii="Palatino Linotype" w:hAnsi="Palatino Linotype"/>
        </w:rPr>
        <w:t>Financieros se reunió dos días, logrando abarcar la totalidad del texto concerniente al Anexo de Servicios Financieros.</w:t>
      </w:r>
    </w:p>
    <w:p w:rsidR="00C53B14" w:rsidRPr="00A86A80" w:rsidRDefault="00C53B14" w:rsidP="00162D32">
      <w:pPr>
        <w:spacing w:after="0" w:line="240" w:lineRule="auto"/>
        <w:jc w:val="both"/>
        <w:rPr>
          <w:rFonts w:ascii="Palatino Linotype" w:hAnsi="Palatino Linotype"/>
        </w:rPr>
      </w:pPr>
    </w:p>
    <w:p w:rsidR="00C53B14" w:rsidRPr="00A86A80" w:rsidRDefault="00C53B14" w:rsidP="00162D32">
      <w:pPr>
        <w:spacing w:after="0" w:line="240" w:lineRule="auto"/>
        <w:jc w:val="both"/>
        <w:rPr>
          <w:rFonts w:ascii="Palatino Linotype" w:hAnsi="Palatino Linotype"/>
        </w:rPr>
      </w:pPr>
      <w:r w:rsidRPr="00A86A80">
        <w:rPr>
          <w:rFonts w:ascii="Palatino Linotype" w:hAnsi="Palatino Linotype"/>
        </w:rPr>
        <w:t>En la Misión de Estados Unidos se discutieron los artículos X.1, X.2, X.17, X.19, X.5, X.6, X.12, X.13 y X.15.</w:t>
      </w:r>
    </w:p>
    <w:p w:rsidR="00C53B14" w:rsidRPr="00A86A80" w:rsidRDefault="00C53B14" w:rsidP="00162D32">
      <w:pPr>
        <w:spacing w:after="0" w:line="240" w:lineRule="auto"/>
        <w:jc w:val="both"/>
        <w:rPr>
          <w:rFonts w:ascii="Palatino Linotype" w:hAnsi="Palatino Linotype"/>
        </w:rPr>
      </w:pPr>
    </w:p>
    <w:p w:rsidR="00C53B14" w:rsidRPr="00A86A80" w:rsidRDefault="00C53B14" w:rsidP="00162D32">
      <w:pPr>
        <w:spacing w:after="0" w:line="240" w:lineRule="auto"/>
        <w:jc w:val="both"/>
        <w:rPr>
          <w:rFonts w:ascii="Palatino Linotype" w:hAnsi="Palatino Linotype"/>
        </w:rPr>
      </w:pPr>
      <w:r w:rsidRPr="00A86A80">
        <w:rPr>
          <w:rFonts w:ascii="Palatino Linotype" w:hAnsi="Palatino Linotype"/>
        </w:rPr>
        <w:t>En la Misión de Canadá se discutieron los artículos X.3, X.4, X.7, X.8, X.11, X.18, X.9, X.10, X.16, X.20, X.14, X.21 y X.22.</w:t>
      </w:r>
    </w:p>
    <w:p w:rsidR="00C53B14" w:rsidRPr="00A86A80" w:rsidRDefault="00C53B14" w:rsidP="00162D32">
      <w:pPr>
        <w:spacing w:after="0" w:line="240" w:lineRule="auto"/>
        <w:jc w:val="both"/>
        <w:rPr>
          <w:rFonts w:ascii="Palatino Linotype" w:hAnsi="Palatino Linotype"/>
        </w:rPr>
      </w:pPr>
    </w:p>
    <w:p w:rsidR="00C53B14" w:rsidRPr="00A86A80" w:rsidRDefault="00C53B14" w:rsidP="00162D32">
      <w:pPr>
        <w:spacing w:after="0" w:line="240" w:lineRule="auto"/>
        <w:jc w:val="both"/>
        <w:rPr>
          <w:rFonts w:ascii="Palatino Linotype" w:hAnsi="Palatino Linotype"/>
        </w:rPr>
      </w:pPr>
      <w:r w:rsidRPr="00A86A80">
        <w:rPr>
          <w:rFonts w:ascii="Palatino Linotype" w:hAnsi="Palatino Linotype"/>
        </w:rPr>
        <w:t>El texto del Ane</w:t>
      </w:r>
      <w:r w:rsidR="006525CF" w:rsidRPr="00A86A80">
        <w:rPr>
          <w:rFonts w:ascii="Palatino Linotype" w:hAnsi="Palatino Linotype"/>
        </w:rPr>
        <w:t>xo de Servicios Financieros que se discutió en la VII Ronda corresponde a la propuesta consolidada el día</w:t>
      </w:r>
      <w:r w:rsidR="00A86A80">
        <w:rPr>
          <w:rFonts w:ascii="Palatino Linotype" w:hAnsi="Palatino Linotype"/>
        </w:rPr>
        <w:t xml:space="preserve"> 9</w:t>
      </w:r>
      <w:r w:rsidR="006525CF" w:rsidRPr="00A86A80">
        <w:rPr>
          <w:rFonts w:ascii="Palatino Linotype" w:hAnsi="Palatino Linotype"/>
        </w:rPr>
        <w:t xml:space="preserve"> de junio del año en curso.  </w:t>
      </w:r>
    </w:p>
    <w:p w:rsidR="00C53B14" w:rsidRPr="00A86A80" w:rsidRDefault="00C53B14" w:rsidP="00162D32">
      <w:pPr>
        <w:spacing w:after="0" w:line="240" w:lineRule="auto"/>
        <w:jc w:val="both"/>
        <w:rPr>
          <w:rFonts w:ascii="Palatino Linotype" w:hAnsi="Palatino Linotype"/>
        </w:rPr>
      </w:pPr>
    </w:p>
    <w:p w:rsidR="007E71C8" w:rsidRPr="00A86A80" w:rsidRDefault="007E71C8" w:rsidP="00162D32">
      <w:pPr>
        <w:spacing w:after="0" w:line="240" w:lineRule="auto"/>
        <w:jc w:val="both"/>
        <w:rPr>
          <w:rFonts w:ascii="Palatino Linotype" w:hAnsi="Palatino Linotype"/>
        </w:rPr>
      </w:pPr>
    </w:p>
    <w:sectPr w:rsidR="007E71C8" w:rsidRPr="00A86A8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E8" w:rsidRDefault="00484DE8" w:rsidP="00C53B14">
      <w:pPr>
        <w:spacing w:after="0" w:line="240" w:lineRule="auto"/>
      </w:pPr>
      <w:r>
        <w:separator/>
      </w:r>
    </w:p>
  </w:endnote>
  <w:endnote w:type="continuationSeparator" w:id="0">
    <w:p w:rsidR="00484DE8" w:rsidRDefault="00484DE8" w:rsidP="00C5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E8" w:rsidRDefault="00484DE8" w:rsidP="00C53B14">
      <w:pPr>
        <w:spacing w:after="0" w:line="240" w:lineRule="auto"/>
      </w:pPr>
      <w:r>
        <w:separator/>
      </w:r>
    </w:p>
  </w:footnote>
  <w:footnote w:type="continuationSeparator" w:id="0">
    <w:p w:rsidR="00484DE8" w:rsidRDefault="00484DE8" w:rsidP="00C5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14" w:rsidRPr="009D5070" w:rsidRDefault="00C53B14">
    <w:pPr>
      <w:pStyle w:val="Encabezado"/>
      <w:rPr>
        <w:rFonts w:ascii="Palatino Linotype" w:hAnsi="Palatino Linotype"/>
        <w:b/>
        <w:sz w:val="16"/>
        <w:szCs w:val="16"/>
      </w:rPr>
    </w:pPr>
    <w:r w:rsidRPr="009D5070">
      <w:rPr>
        <w:rFonts w:ascii="Palatino Linotype" w:hAnsi="Palatino Linotype"/>
        <w:b/>
        <w:sz w:val="16"/>
        <w:szCs w:val="16"/>
      </w:rPr>
      <w:t>Informe de viaje</w:t>
    </w:r>
    <w:r w:rsidR="009D5070" w:rsidRPr="009D5070">
      <w:rPr>
        <w:rFonts w:ascii="Palatino Linotype" w:hAnsi="Palatino Linotype"/>
        <w:b/>
        <w:sz w:val="16"/>
        <w:szCs w:val="16"/>
      </w:rPr>
      <w:t xml:space="preserve"> elaborado por Fanny Amador</w:t>
    </w:r>
  </w:p>
  <w:p w:rsidR="00C53B14" w:rsidRPr="009D5070" w:rsidRDefault="00C53B14">
    <w:pPr>
      <w:pStyle w:val="Encabezado"/>
      <w:rPr>
        <w:rFonts w:ascii="Palatino Linotype" w:hAnsi="Palatino Linotype"/>
        <w:b/>
        <w:sz w:val="16"/>
        <w:szCs w:val="16"/>
      </w:rPr>
    </w:pPr>
    <w:r w:rsidRPr="009D5070">
      <w:rPr>
        <w:rFonts w:ascii="Palatino Linotype" w:hAnsi="Palatino Linotype"/>
        <w:b/>
        <w:sz w:val="16"/>
        <w:szCs w:val="16"/>
      </w:rPr>
      <w:t xml:space="preserve">Acuerdo sobre </w:t>
    </w:r>
    <w:r w:rsidR="009D5070" w:rsidRPr="009D5070">
      <w:rPr>
        <w:rFonts w:ascii="Palatino Linotype" w:hAnsi="Palatino Linotype"/>
        <w:b/>
        <w:sz w:val="16"/>
        <w:szCs w:val="16"/>
      </w:rPr>
      <w:t>C</w:t>
    </w:r>
    <w:r w:rsidRPr="009D5070">
      <w:rPr>
        <w:rFonts w:ascii="Palatino Linotype" w:hAnsi="Palatino Linotype"/>
        <w:b/>
        <w:sz w:val="16"/>
        <w:szCs w:val="16"/>
      </w:rPr>
      <w:t>omercio de Servicios (</w:t>
    </w:r>
    <w:r w:rsidRPr="009D5070">
      <w:rPr>
        <w:rFonts w:ascii="Palatino Linotype" w:hAnsi="Palatino Linotype"/>
        <w:b/>
        <w:i/>
        <w:sz w:val="16"/>
        <w:szCs w:val="16"/>
      </w:rPr>
      <w:t>TISA</w:t>
    </w:r>
    <w:r w:rsidRPr="009D5070">
      <w:rPr>
        <w:rFonts w:ascii="Palatino Linotype" w:hAnsi="Palatino Linotype"/>
        <w:b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63"/>
    <w:rsid w:val="00031860"/>
    <w:rsid w:val="00162D32"/>
    <w:rsid w:val="001D3DF4"/>
    <w:rsid w:val="004672C7"/>
    <w:rsid w:val="00484DE8"/>
    <w:rsid w:val="004B0590"/>
    <w:rsid w:val="004D2D37"/>
    <w:rsid w:val="006525CF"/>
    <w:rsid w:val="0072114F"/>
    <w:rsid w:val="007E71C8"/>
    <w:rsid w:val="009D5070"/>
    <w:rsid w:val="00A86A80"/>
    <w:rsid w:val="00AA0786"/>
    <w:rsid w:val="00C23F0D"/>
    <w:rsid w:val="00C53B14"/>
    <w:rsid w:val="00F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B14"/>
  </w:style>
  <w:style w:type="paragraph" w:styleId="Piedepgina">
    <w:name w:val="footer"/>
    <w:basedOn w:val="Normal"/>
    <w:link w:val="PiedepginaCar"/>
    <w:uiPriority w:val="99"/>
    <w:unhideWhenUsed/>
    <w:rsid w:val="00C53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B14"/>
  </w:style>
  <w:style w:type="paragraph" w:styleId="Piedepgina">
    <w:name w:val="footer"/>
    <w:basedOn w:val="Normal"/>
    <w:link w:val="PiedepginaCar"/>
    <w:uiPriority w:val="99"/>
    <w:unhideWhenUsed/>
    <w:rsid w:val="00C53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Amador</dc:creator>
  <cp:lastModifiedBy>Fanny Amador</cp:lastModifiedBy>
  <cp:revision>3</cp:revision>
  <dcterms:created xsi:type="dcterms:W3CDTF">2014-09-25T13:21:00Z</dcterms:created>
  <dcterms:modified xsi:type="dcterms:W3CDTF">2014-09-25T13:21:00Z</dcterms:modified>
</cp:coreProperties>
</file>